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9F4" w:rsidRDefault="00DC29F4" w:rsidP="00DC29F4">
      <w:pPr>
        <w:jc w:val="right"/>
        <w:rPr>
          <w:b/>
        </w:rPr>
      </w:pPr>
      <w:bookmarkStart w:id="0" w:name="_GoBack"/>
      <w:bookmarkEnd w:id="0"/>
    </w:p>
    <w:p w:rsidR="00DC29F4" w:rsidRDefault="00DC29F4" w:rsidP="00DC29F4">
      <w:pPr>
        <w:jc w:val="right"/>
      </w:pPr>
      <w:r>
        <w:rPr>
          <w:b/>
        </w:rPr>
        <w:t xml:space="preserve"> </w:t>
      </w:r>
      <w:r w:rsidRPr="00DC29F4">
        <w:t>Приложение № 1 к документации</w:t>
      </w:r>
    </w:p>
    <w:p w:rsidR="009A5604" w:rsidRPr="00DC29F4" w:rsidRDefault="009A5604" w:rsidP="00DC29F4">
      <w:pPr>
        <w:jc w:val="right"/>
      </w:pPr>
    </w:p>
    <w:p w:rsidR="00775523" w:rsidRPr="0079206F" w:rsidRDefault="001512E4" w:rsidP="00DC29F4">
      <w:pPr>
        <w:jc w:val="right"/>
        <w:rPr>
          <w:b/>
        </w:rPr>
      </w:pPr>
      <w:r w:rsidRPr="0079206F">
        <w:rPr>
          <w:b/>
        </w:rPr>
        <w:t xml:space="preserve">        </w:t>
      </w:r>
    </w:p>
    <w:p w:rsidR="00775523" w:rsidRPr="0079206F" w:rsidRDefault="00775523" w:rsidP="00F4401A">
      <w:pPr>
        <w:jc w:val="center"/>
        <w:rPr>
          <w:b/>
        </w:rPr>
      </w:pPr>
      <w:r w:rsidRPr="0079206F">
        <w:rPr>
          <w:b/>
        </w:rPr>
        <w:t>ТЕХНИЧЕСКОЕ ЗАДАНИЕ</w:t>
      </w:r>
    </w:p>
    <w:p w:rsidR="00775523" w:rsidRPr="0079206F" w:rsidRDefault="00775523" w:rsidP="00044EDE">
      <w:pPr>
        <w:rPr>
          <w:b/>
        </w:rPr>
      </w:pPr>
    </w:p>
    <w:p w:rsidR="00775523" w:rsidRPr="00355AB4" w:rsidRDefault="00D36812" w:rsidP="000B697B">
      <w:pPr>
        <w:pStyle w:val="35"/>
        <w:widowControl w:val="0"/>
        <w:suppressAutoHyphens/>
        <w:spacing w:before="60"/>
        <w:jc w:val="center"/>
        <w:rPr>
          <w:sz w:val="24"/>
          <w:szCs w:val="24"/>
        </w:rPr>
      </w:pPr>
      <w:r>
        <w:rPr>
          <w:sz w:val="24"/>
          <w:szCs w:val="24"/>
        </w:rPr>
        <w:t>На</w:t>
      </w:r>
      <w:r w:rsidR="008244E0">
        <w:rPr>
          <w:sz w:val="24"/>
          <w:szCs w:val="24"/>
        </w:rPr>
        <w:t xml:space="preserve"> </w:t>
      </w:r>
      <w:r w:rsidR="00C5234D" w:rsidRPr="00C5234D">
        <w:rPr>
          <w:sz w:val="24"/>
          <w:szCs w:val="24"/>
        </w:rPr>
        <w:t>Ремонт линейно-кабельных сооружений и сетей связи</w:t>
      </w:r>
    </w:p>
    <w:p w:rsidR="00775523" w:rsidRPr="0079206F" w:rsidRDefault="00775523" w:rsidP="00F373B3">
      <w:pPr>
        <w:ind w:left="900"/>
        <w:rPr>
          <w:b/>
        </w:rPr>
      </w:pPr>
    </w:p>
    <w:p w:rsidR="003B71B5" w:rsidRPr="00BD0023" w:rsidRDefault="00BD0023" w:rsidP="00BD0023">
      <w:pPr>
        <w:pStyle w:val="affff6"/>
        <w:numPr>
          <w:ilvl w:val="0"/>
          <w:numId w:val="46"/>
        </w:numPr>
        <w:rPr>
          <w:b/>
          <w:bCs/>
        </w:rPr>
      </w:pPr>
      <w:r w:rsidRPr="00BD0023">
        <w:rPr>
          <w:b/>
          <w:bCs/>
        </w:rPr>
        <w:t>Место выполнения работ:</w:t>
      </w:r>
    </w:p>
    <w:p w:rsidR="003B71B5" w:rsidRDefault="00355AB4" w:rsidP="003B71B5">
      <w:r w:rsidRPr="00766960">
        <w:rPr>
          <w:bCs/>
        </w:rPr>
        <w:t>Объекты</w:t>
      </w:r>
      <w:r w:rsidR="0088272E">
        <w:rPr>
          <w:bCs/>
        </w:rPr>
        <w:t xml:space="preserve"> </w:t>
      </w:r>
      <w:proofErr w:type="gramStart"/>
      <w:r w:rsidR="0088272E">
        <w:rPr>
          <w:bCs/>
        </w:rPr>
        <w:t xml:space="preserve">в </w:t>
      </w:r>
      <w:r w:rsidRPr="00766960">
        <w:rPr>
          <w:bCs/>
        </w:rPr>
        <w:t xml:space="preserve"> </w:t>
      </w:r>
      <w:r w:rsidR="006D70D8">
        <w:rPr>
          <w:bCs/>
        </w:rPr>
        <w:t>г.</w:t>
      </w:r>
      <w:proofErr w:type="gramEnd"/>
      <w:r w:rsidR="006D70D8">
        <w:rPr>
          <w:bCs/>
        </w:rPr>
        <w:t xml:space="preserve"> Калининграде</w:t>
      </w:r>
      <w:r w:rsidR="00917159">
        <w:rPr>
          <w:bCs/>
        </w:rPr>
        <w:t xml:space="preserve"> и Калининградской области</w:t>
      </w:r>
      <w:r w:rsidR="000072B8">
        <w:t>.</w:t>
      </w:r>
    </w:p>
    <w:p w:rsidR="00805F53" w:rsidRPr="0079206F" w:rsidRDefault="00805F53" w:rsidP="003B71B5">
      <w:pPr>
        <w:rPr>
          <w:b/>
          <w:bCs/>
        </w:rPr>
      </w:pPr>
    </w:p>
    <w:p w:rsidR="003B71B5" w:rsidRPr="00BD0023" w:rsidRDefault="003B71B5" w:rsidP="00BD0023">
      <w:pPr>
        <w:pStyle w:val="affff6"/>
        <w:numPr>
          <w:ilvl w:val="0"/>
          <w:numId w:val="46"/>
        </w:numPr>
        <w:rPr>
          <w:b/>
          <w:bCs/>
        </w:rPr>
      </w:pPr>
      <w:r w:rsidRPr="00BD0023">
        <w:rPr>
          <w:b/>
          <w:bCs/>
        </w:rPr>
        <w:t>Пер</w:t>
      </w:r>
      <w:r w:rsidR="00BD0023" w:rsidRPr="00BD0023">
        <w:rPr>
          <w:b/>
          <w:bCs/>
        </w:rPr>
        <w:t>ечень и объем выполняемых работ</w:t>
      </w:r>
    </w:p>
    <w:p w:rsidR="00D36812" w:rsidRPr="00585E20" w:rsidRDefault="005F4D00" w:rsidP="00C44BEC">
      <w:pPr>
        <w:tabs>
          <w:tab w:val="left" w:pos="709"/>
        </w:tabs>
        <w:ind w:firstLine="708"/>
      </w:pPr>
      <w:r>
        <w:rPr>
          <w:bCs/>
        </w:rPr>
        <w:t>2.</w:t>
      </w:r>
      <w:r w:rsidR="00995984">
        <w:rPr>
          <w:bCs/>
        </w:rPr>
        <w:t xml:space="preserve">1. </w:t>
      </w:r>
      <w:r w:rsidR="00D36812" w:rsidRPr="006B77C8">
        <w:rPr>
          <w:bCs/>
        </w:rPr>
        <w:t>Подрядчик выполняет</w:t>
      </w:r>
      <w:r w:rsidR="00D36812" w:rsidRPr="006B77C8">
        <w:t xml:space="preserve"> </w:t>
      </w:r>
      <w:r w:rsidR="009B1C6C">
        <w:t xml:space="preserve">ремонтные работы </w:t>
      </w:r>
      <w:r w:rsidR="00C5234D" w:rsidRPr="00C5234D">
        <w:t>линейно-кабельных сооружений и сетей связи</w:t>
      </w:r>
      <w:r w:rsidR="00C5234D">
        <w:t xml:space="preserve"> </w:t>
      </w:r>
      <w:r w:rsidR="00906088">
        <w:t>в соответствии с</w:t>
      </w:r>
      <w:r w:rsidR="002F705A">
        <w:t xml:space="preserve"> </w:t>
      </w:r>
      <w:r w:rsidR="002F705A" w:rsidRPr="00474BEB">
        <w:t>Приложени</w:t>
      </w:r>
      <w:r w:rsidR="00D83B7F">
        <w:t>ями</w:t>
      </w:r>
      <w:r w:rsidR="002F705A" w:rsidRPr="00474BEB">
        <w:t xml:space="preserve"> №</w:t>
      </w:r>
      <w:r w:rsidR="00804142" w:rsidRPr="00474BEB">
        <w:t>1</w:t>
      </w:r>
      <w:r w:rsidR="00D83B7F">
        <w:t>, 2</w:t>
      </w:r>
      <w:r w:rsidR="002F705A" w:rsidRPr="00474BEB">
        <w:t xml:space="preserve"> к</w:t>
      </w:r>
      <w:r w:rsidR="00906088" w:rsidRPr="00474BEB">
        <w:t xml:space="preserve"> </w:t>
      </w:r>
      <w:r w:rsidR="00906088">
        <w:t>Проекту Договора</w:t>
      </w:r>
      <w:r w:rsidR="005F67C6">
        <w:t>.</w:t>
      </w:r>
    </w:p>
    <w:p w:rsidR="00A0784A" w:rsidRPr="00321CD8" w:rsidRDefault="005F4D00" w:rsidP="00A0784A">
      <w:pPr>
        <w:ind w:firstLine="708"/>
        <w:jc w:val="both"/>
      </w:pPr>
      <w:r>
        <w:rPr>
          <w:bCs/>
        </w:rPr>
        <w:t>2.</w:t>
      </w:r>
      <w:r w:rsidR="002F705A">
        <w:rPr>
          <w:bCs/>
        </w:rPr>
        <w:t>2</w:t>
      </w:r>
      <w:r>
        <w:rPr>
          <w:bCs/>
        </w:rPr>
        <w:t>. Подрядчик в</w:t>
      </w:r>
      <w:r w:rsidR="003B71B5" w:rsidRPr="0079206F">
        <w:t>ыполня</w:t>
      </w:r>
      <w:r>
        <w:t>ет</w:t>
      </w:r>
      <w:r w:rsidR="003B71B5" w:rsidRPr="0079206F">
        <w:t xml:space="preserve"> оформление необходимых согласований и получа</w:t>
      </w:r>
      <w:r w:rsidR="00A0784A">
        <w:t>ет</w:t>
      </w:r>
      <w:r w:rsidR="003B71B5" w:rsidRPr="0079206F">
        <w:t xml:space="preserve"> разрешительные документы для выполнения </w:t>
      </w:r>
      <w:r w:rsidR="009B1C6C">
        <w:t xml:space="preserve">ремонтных </w:t>
      </w:r>
      <w:r w:rsidR="003B71B5" w:rsidRPr="0079206F">
        <w:t xml:space="preserve">Работ в объеме, необходимом для нормальной эксплуатации Объектов/а, в предусмотренном действующими нормативно-правовыми актами </w:t>
      </w:r>
      <w:r w:rsidR="003B71B5" w:rsidRPr="00321CD8">
        <w:t>порядке</w:t>
      </w:r>
      <w:r w:rsidR="001334DB" w:rsidRPr="00321CD8">
        <w:t>.</w:t>
      </w:r>
    </w:p>
    <w:p w:rsidR="00C44BEC" w:rsidRPr="00321CD8" w:rsidRDefault="00A0784A" w:rsidP="00A0784A">
      <w:pPr>
        <w:ind w:firstLine="708"/>
        <w:jc w:val="both"/>
      </w:pPr>
      <w:r w:rsidRPr="00321CD8">
        <w:t>2.</w:t>
      </w:r>
      <w:r w:rsidR="002F705A" w:rsidRPr="00321CD8">
        <w:t>3</w:t>
      </w:r>
      <w:r w:rsidRPr="00321CD8">
        <w:t xml:space="preserve">. </w:t>
      </w:r>
      <w:r w:rsidR="00071717" w:rsidRPr="00321CD8">
        <w:t>Ориентировочный о</w:t>
      </w:r>
      <w:r w:rsidR="00355AB4" w:rsidRPr="00321CD8">
        <w:t xml:space="preserve">бъем </w:t>
      </w:r>
      <w:r w:rsidR="00C44BEC" w:rsidRPr="00321CD8">
        <w:t xml:space="preserve">ремонтных </w:t>
      </w:r>
      <w:r w:rsidR="00355AB4" w:rsidRPr="00321CD8">
        <w:t>работ</w:t>
      </w:r>
      <w:r w:rsidR="00071717" w:rsidRPr="00321CD8">
        <w:t>.</w:t>
      </w:r>
    </w:p>
    <w:p w:rsidR="00804142" w:rsidRDefault="00804142" w:rsidP="00A0784A">
      <w:pPr>
        <w:ind w:firstLine="708"/>
        <w:jc w:val="both"/>
      </w:pPr>
      <w:r w:rsidRPr="001C6F0C">
        <w:t>2.3.1 Планово-предупредительные работы:</w:t>
      </w:r>
    </w:p>
    <w:p w:rsidR="00E4211D" w:rsidRPr="001C6F0C" w:rsidRDefault="00E4211D" w:rsidP="00A0784A">
      <w:pPr>
        <w:ind w:firstLine="708"/>
        <w:jc w:val="both"/>
      </w:pPr>
    </w:p>
    <w:tbl>
      <w:tblPr>
        <w:tblStyle w:val="afffc"/>
        <w:tblW w:w="10456" w:type="dxa"/>
        <w:tblInd w:w="250" w:type="dxa"/>
        <w:tblLayout w:type="fixed"/>
        <w:tblLook w:val="04A0" w:firstRow="1" w:lastRow="0" w:firstColumn="1" w:lastColumn="0" w:noHBand="0" w:noVBand="1"/>
      </w:tblPr>
      <w:tblGrid>
        <w:gridCol w:w="817"/>
        <w:gridCol w:w="5812"/>
        <w:gridCol w:w="1559"/>
        <w:gridCol w:w="2268"/>
      </w:tblGrid>
      <w:tr w:rsidR="00854664" w:rsidRPr="00970EB0" w:rsidTr="00FF1BD5">
        <w:trPr>
          <w:trHeight w:val="360"/>
        </w:trPr>
        <w:tc>
          <w:tcPr>
            <w:tcW w:w="817" w:type="dxa"/>
            <w:hideMark/>
          </w:tcPr>
          <w:p w:rsidR="00854664" w:rsidRPr="008002DC" w:rsidRDefault="00854664" w:rsidP="00FF1BD5">
            <w:pPr>
              <w:jc w:val="both"/>
              <w:rPr>
                <w:b/>
                <w:bCs/>
                <w:i/>
                <w:iCs/>
                <w:sz w:val="22"/>
                <w:szCs w:val="22"/>
              </w:rPr>
            </w:pPr>
            <w:r w:rsidRPr="008002DC">
              <w:rPr>
                <w:b/>
                <w:bCs/>
                <w:i/>
                <w:iCs/>
                <w:sz w:val="22"/>
                <w:szCs w:val="22"/>
              </w:rPr>
              <w:t> </w:t>
            </w:r>
          </w:p>
        </w:tc>
        <w:tc>
          <w:tcPr>
            <w:tcW w:w="5812" w:type="dxa"/>
          </w:tcPr>
          <w:p w:rsidR="00854664" w:rsidRPr="00970EB0" w:rsidRDefault="00854664" w:rsidP="00FF1BD5">
            <w:pPr>
              <w:jc w:val="both"/>
              <w:rPr>
                <w:b/>
                <w:bCs/>
                <w:i/>
                <w:iCs/>
                <w:sz w:val="22"/>
                <w:szCs w:val="22"/>
              </w:rPr>
            </w:pPr>
            <w:r w:rsidRPr="00970EB0">
              <w:rPr>
                <w:b/>
                <w:bCs/>
                <w:i/>
                <w:iCs/>
                <w:sz w:val="22"/>
                <w:szCs w:val="22"/>
              </w:rPr>
              <w:t>Наименование ремонтных работ</w:t>
            </w:r>
          </w:p>
        </w:tc>
        <w:tc>
          <w:tcPr>
            <w:tcW w:w="1559" w:type="dxa"/>
          </w:tcPr>
          <w:p w:rsidR="00854664" w:rsidRPr="00970EB0" w:rsidRDefault="00854664" w:rsidP="00FF1BD5">
            <w:pPr>
              <w:jc w:val="center"/>
              <w:rPr>
                <w:b/>
                <w:bCs/>
                <w:sz w:val="22"/>
                <w:szCs w:val="22"/>
              </w:rPr>
            </w:pPr>
            <w:r w:rsidRPr="00970EB0">
              <w:rPr>
                <w:b/>
                <w:bCs/>
                <w:sz w:val="22"/>
                <w:szCs w:val="22"/>
              </w:rPr>
              <w:t>Ед. измерения</w:t>
            </w:r>
          </w:p>
        </w:tc>
        <w:tc>
          <w:tcPr>
            <w:tcW w:w="2268" w:type="dxa"/>
          </w:tcPr>
          <w:p w:rsidR="00854664" w:rsidRPr="00970EB0" w:rsidRDefault="00854664" w:rsidP="00FF1BD5">
            <w:pPr>
              <w:jc w:val="center"/>
              <w:rPr>
                <w:b/>
                <w:bCs/>
                <w:sz w:val="22"/>
                <w:szCs w:val="22"/>
              </w:rPr>
            </w:pPr>
            <w:r w:rsidRPr="00970EB0">
              <w:rPr>
                <w:b/>
                <w:bCs/>
                <w:sz w:val="22"/>
                <w:szCs w:val="22"/>
              </w:rPr>
              <w:t>Кол-во работ</w:t>
            </w:r>
          </w:p>
        </w:tc>
      </w:tr>
      <w:tr w:rsidR="00854664" w:rsidRPr="00970EB0" w:rsidTr="00FF1BD5">
        <w:trPr>
          <w:trHeight w:val="319"/>
        </w:trPr>
        <w:tc>
          <w:tcPr>
            <w:tcW w:w="8188" w:type="dxa"/>
            <w:gridSpan w:val="3"/>
          </w:tcPr>
          <w:p w:rsidR="00854664" w:rsidRPr="00970EB0" w:rsidRDefault="00854664" w:rsidP="00FF1BD5">
            <w:pPr>
              <w:rPr>
                <w:sz w:val="22"/>
                <w:szCs w:val="22"/>
              </w:rPr>
            </w:pPr>
            <w:r w:rsidRPr="00970EB0">
              <w:rPr>
                <w:b/>
                <w:bCs/>
                <w:i/>
                <w:iCs/>
                <w:sz w:val="22"/>
                <w:szCs w:val="22"/>
              </w:rPr>
              <w:t>1. Перечень работ при ремонте ВОЛС</w:t>
            </w:r>
          </w:p>
        </w:tc>
        <w:tc>
          <w:tcPr>
            <w:tcW w:w="2268" w:type="dxa"/>
            <w:hideMark/>
          </w:tcPr>
          <w:p w:rsidR="00854664" w:rsidRPr="00970EB0" w:rsidRDefault="00854664" w:rsidP="00FF1BD5">
            <w:pPr>
              <w:jc w:val="center"/>
              <w:rPr>
                <w:sz w:val="22"/>
                <w:szCs w:val="22"/>
              </w:rPr>
            </w:pPr>
          </w:p>
        </w:tc>
      </w:tr>
      <w:tr w:rsidR="00854664" w:rsidRPr="00970EB0" w:rsidTr="00FF1BD5">
        <w:trPr>
          <w:trHeight w:val="409"/>
        </w:trPr>
        <w:tc>
          <w:tcPr>
            <w:tcW w:w="817" w:type="dxa"/>
          </w:tcPr>
          <w:p w:rsidR="00854664" w:rsidRPr="00970EB0" w:rsidRDefault="00854664" w:rsidP="00FF1BD5">
            <w:pPr>
              <w:jc w:val="both"/>
              <w:rPr>
                <w:b/>
                <w:bCs/>
                <w:sz w:val="22"/>
                <w:szCs w:val="22"/>
              </w:rPr>
            </w:pPr>
            <w:r w:rsidRPr="00970EB0">
              <w:rPr>
                <w:b/>
                <w:bCs/>
                <w:sz w:val="22"/>
                <w:szCs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854664" w:rsidRPr="00A345C6" w:rsidRDefault="00854664" w:rsidP="00FF1BD5">
            <w:pPr>
              <w:rPr>
                <w:b/>
                <w:color w:val="000000"/>
                <w:sz w:val="20"/>
                <w:szCs w:val="20"/>
              </w:rPr>
            </w:pPr>
            <w:r w:rsidRPr="00A345C6">
              <w:rPr>
                <w:b/>
                <w:color w:val="000000"/>
                <w:sz w:val="20"/>
                <w:szCs w:val="20"/>
              </w:rPr>
              <w:t>Ремонт/замена ВОК в кабельной канализации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854664" w:rsidRPr="00970EB0" w:rsidRDefault="00854664" w:rsidP="00FF1BD5">
            <w:pPr>
              <w:jc w:val="center"/>
            </w:pPr>
          </w:p>
        </w:tc>
      </w:tr>
      <w:tr w:rsidR="00854664" w:rsidRPr="00970EB0" w:rsidTr="00FF1BD5">
        <w:trPr>
          <w:trHeight w:val="409"/>
        </w:trPr>
        <w:tc>
          <w:tcPr>
            <w:tcW w:w="817" w:type="dxa"/>
          </w:tcPr>
          <w:p w:rsidR="00854664" w:rsidRPr="00970EB0" w:rsidRDefault="00854664" w:rsidP="00FF1BD5">
            <w:pPr>
              <w:jc w:val="both"/>
              <w:rPr>
                <w:color w:val="000000"/>
                <w:sz w:val="20"/>
                <w:szCs w:val="20"/>
              </w:rPr>
            </w:pPr>
            <w:r w:rsidRPr="00970EB0">
              <w:rPr>
                <w:color w:val="000000"/>
                <w:sz w:val="20"/>
                <w:szCs w:val="20"/>
              </w:rPr>
              <w:t>1.1.1</w:t>
            </w:r>
          </w:p>
          <w:p w:rsidR="00854664" w:rsidRPr="00970EB0" w:rsidRDefault="00854664" w:rsidP="00FF1BD5">
            <w:pPr>
              <w:jc w:val="both"/>
              <w:rPr>
                <w:b/>
                <w:bCs/>
                <w:sz w:val="22"/>
                <w:szCs w:val="22"/>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4 волокон включительно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single" w:sz="4" w:space="0" w:color="auto"/>
              <w:left w:val="nil"/>
              <w:bottom w:val="single" w:sz="4" w:space="0" w:color="auto"/>
              <w:right w:val="single" w:sz="4" w:space="0" w:color="auto"/>
            </w:tcBorders>
            <w:shd w:val="clear" w:color="auto" w:fill="auto"/>
            <w:vAlign w:val="center"/>
          </w:tcPr>
          <w:p w:rsidR="00854664" w:rsidRPr="00970EB0" w:rsidRDefault="00854664" w:rsidP="00FF1BD5">
            <w:pPr>
              <w:jc w:val="center"/>
            </w:pPr>
            <w:r w:rsidRPr="00970EB0">
              <w:t>2,00</w:t>
            </w:r>
          </w:p>
        </w:tc>
      </w:tr>
      <w:tr w:rsidR="00854664" w:rsidRPr="00970EB0" w:rsidTr="00FF1BD5">
        <w:trPr>
          <w:trHeight w:val="236"/>
        </w:trPr>
        <w:tc>
          <w:tcPr>
            <w:tcW w:w="817" w:type="dxa"/>
          </w:tcPr>
          <w:p w:rsidR="00854664" w:rsidRPr="00970EB0" w:rsidRDefault="00854664" w:rsidP="00FF1BD5">
            <w:pPr>
              <w:jc w:val="both"/>
              <w:rPr>
                <w:color w:val="000000"/>
                <w:sz w:val="20"/>
                <w:szCs w:val="20"/>
              </w:rPr>
            </w:pPr>
            <w:r w:rsidRPr="00970EB0">
              <w:rPr>
                <w:color w:val="000000"/>
                <w:sz w:val="20"/>
                <w:szCs w:val="20"/>
              </w:rPr>
              <w:t>1.1.2</w:t>
            </w:r>
          </w:p>
          <w:p w:rsidR="00854664" w:rsidRPr="00970EB0" w:rsidRDefault="00854664" w:rsidP="00FF1BD5">
            <w:pPr>
              <w:jc w:val="both"/>
              <w:rPr>
                <w:sz w:val="22"/>
                <w:szCs w:val="22"/>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до 8 волокон включительно</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FF1BD5">
            <w:pPr>
              <w:jc w:val="center"/>
            </w:pPr>
            <w:r w:rsidRPr="00970EB0">
              <w:t>1,00</w:t>
            </w:r>
          </w:p>
        </w:tc>
      </w:tr>
      <w:tr w:rsidR="00854664" w:rsidRPr="00970EB0" w:rsidTr="00FF1BD5">
        <w:trPr>
          <w:trHeight w:val="253"/>
        </w:trPr>
        <w:tc>
          <w:tcPr>
            <w:tcW w:w="817" w:type="dxa"/>
          </w:tcPr>
          <w:p w:rsidR="00854664" w:rsidRPr="00970EB0" w:rsidRDefault="00854664" w:rsidP="00FF1BD5">
            <w:pPr>
              <w:jc w:val="both"/>
              <w:rPr>
                <w:color w:val="000000"/>
                <w:sz w:val="20"/>
                <w:szCs w:val="20"/>
              </w:rPr>
            </w:pPr>
            <w:r w:rsidRPr="00970EB0">
              <w:rPr>
                <w:color w:val="000000"/>
                <w:sz w:val="20"/>
                <w:szCs w:val="20"/>
              </w:rPr>
              <w:t>1.1.3</w:t>
            </w:r>
          </w:p>
          <w:p w:rsidR="00854664" w:rsidRPr="00970EB0" w:rsidRDefault="00854664" w:rsidP="00FF1BD5">
            <w:pPr>
              <w:jc w:val="both"/>
              <w:rPr>
                <w:sz w:val="22"/>
                <w:szCs w:val="22"/>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до 16 волокон включительно</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FF1BD5">
            <w:pPr>
              <w:jc w:val="center"/>
            </w:pPr>
            <w:r w:rsidRPr="00970EB0">
              <w:t>1,00</w:t>
            </w:r>
          </w:p>
        </w:tc>
      </w:tr>
      <w:tr w:rsidR="00854664" w:rsidRPr="00970EB0" w:rsidTr="00FF1BD5">
        <w:trPr>
          <w:trHeight w:val="233"/>
        </w:trPr>
        <w:tc>
          <w:tcPr>
            <w:tcW w:w="817" w:type="dxa"/>
          </w:tcPr>
          <w:p w:rsidR="00854664" w:rsidRPr="00970EB0" w:rsidRDefault="00854664" w:rsidP="00FF1BD5">
            <w:pPr>
              <w:jc w:val="both"/>
              <w:rPr>
                <w:color w:val="000000"/>
                <w:sz w:val="20"/>
                <w:szCs w:val="20"/>
              </w:rPr>
            </w:pPr>
            <w:r w:rsidRPr="00970EB0">
              <w:rPr>
                <w:color w:val="000000"/>
                <w:sz w:val="20"/>
                <w:szCs w:val="20"/>
              </w:rPr>
              <w:t>1.1.4</w:t>
            </w:r>
          </w:p>
          <w:p w:rsidR="00854664" w:rsidRPr="00970EB0" w:rsidRDefault="00854664" w:rsidP="00FF1BD5">
            <w:pPr>
              <w:jc w:val="both"/>
              <w:rPr>
                <w:sz w:val="22"/>
                <w:szCs w:val="22"/>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до 24 волокон включительно</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A20ABE">
            <w:pPr>
              <w:jc w:val="center"/>
            </w:pPr>
            <w:r w:rsidRPr="00970EB0">
              <w:t>0,</w:t>
            </w:r>
            <w:r w:rsidR="00A20ABE">
              <w:t>4</w:t>
            </w:r>
            <w:r w:rsidRPr="00970EB0">
              <w:t>0</w:t>
            </w:r>
          </w:p>
        </w:tc>
      </w:tr>
      <w:tr w:rsidR="00854664" w:rsidRPr="00970EB0" w:rsidTr="00FF1BD5">
        <w:trPr>
          <w:trHeight w:val="233"/>
        </w:trPr>
        <w:tc>
          <w:tcPr>
            <w:tcW w:w="817" w:type="dxa"/>
          </w:tcPr>
          <w:p w:rsidR="00854664" w:rsidRPr="00A345C6" w:rsidRDefault="00854664" w:rsidP="00FF1BD5">
            <w:pPr>
              <w:jc w:val="both"/>
              <w:rPr>
                <w:b/>
                <w:color w:val="000000"/>
                <w:sz w:val="20"/>
                <w:szCs w:val="20"/>
              </w:rPr>
            </w:pPr>
            <w:r w:rsidRPr="00A345C6">
              <w:rPr>
                <w:b/>
                <w:color w:val="000000"/>
                <w:sz w:val="20"/>
                <w:szCs w:val="20"/>
              </w:rPr>
              <w:t>1.2</w:t>
            </w: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A345C6" w:rsidRDefault="00854664" w:rsidP="00FF1BD5">
            <w:pPr>
              <w:rPr>
                <w:b/>
                <w:color w:val="000000"/>
                <w:sz w:val="20"/>
                <w:szCs w:val="20"/>
              </w:rPr>
            </w:pPr>
            <w:r w:rsidRPr="00A345C6">
              <w:rPr>
                <w:b/>
                <w:color w:val="000000"/>
                <w:sz w:val="20"/>
                <w:szCs w:val="20"/>
              </w:rPr>
              <w:t>Ремонт/замена ВОК в грунте</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FF1BD5">
            <w:pPr>
              <w:jc w:val="center"/>
            </w:pPr>
          </w:p>
        </w:tc>
      </w:tr>
      <w:tr w:rsidR="00854664" w:rsidRPr="00970EB0" w:rsidTr="00FF1BD5">
        <w:trPr>
          <w:trHeight w:val="367"/>
        </w:trPr>
        <w:tc>
          <w:tcPr>
            <w:tcW w:w="817" w:type="dxa"/>
          </w:tcPr>
          <w:p w:rsidR="00854664" w:rsidRPr="00970EB0" w:rsidRDefault="00854664" w:rsidP="00FF1BD5">
            <w:pPr>
              <w:jc w:val="both"/>
              <w:rPr>
                <w:color w:val="000000"/>
                <w:sz w:val="20"/>
                <w:szCs w:val="20"/>
              </w:rPr>
            </w:pPr>
            <w:r w:rsidRPr="00970EB0">
              <w:rPr>
                <w:color w:val="000000"/>
                <w:sz w:val="20"/>
                <w:szCs w:val="20"/>
              </w:rPr>
              <w:t>1.2.1</w:t>
            </w:r>
          </w:p>
          <w:p w:rsidR="00854664" w:rsidRPr="00970EB0" w:rsidRDefault="00854664" w:rsidP="00FF1BD5">
            <w:pPr>
              <w:jc w:val="both"/>
              <w:rPr>
                <w:sz w:val="22"/>
                <w:szCs w:val="22"/>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4 волокон включительно</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A20ABE" w:rsidP="00A20ABE">
            <w:pPr>
              <w:jc w:val="center"/>
            </w:pPr>
            <w:r>
              <w:t>0</w:t>
            </w:r>
            <w:r w:rsidR="00854664" w:rsidRPr="00970EB0">
              <w:t>,</w:t>
            </w:r>
            <w:r>
              <w:t>7</w:t>
            </w:r>
            <w:r w:rsidR="00854664" w:rsidRPr="00970EB0">
              <w:t>0</w:t>
            </w:r>
          </w:p>
        </w:tc>
      </w:tr>
      <w:tr w:rsidR="00854664" w:rsidRPr="00970EB0" w:rsidTr="00FF1BD5">
        <w:trPr>
          <w:trHeight w:val="411"/>
        </w:trPr>
        <w:tc>
          <w:tcPr>
            <w:tcW w:w="817" w:type="dxa"/>
          </w:tcPr>
          <w:p w:rsidR="00854664" w:rsidRPr="00970EB0" w:rsidRDefault="00854664" w:rsidP="00FF1BD5">
            <w:pPr>
              <w:jc w:val="both"/>
              <w:rPr>
                <w:color w:val="000000"/>
                <w:sz w:val="20"/>
                <w:szCs w:val="20"/>
              </w:rPr>
            </w:pPr>
            <w:r w:rsidRPr="00970EB0">
              <w:rPr>
                <w:color w:val="000000"/>
                <w:sz w:val="20"/>
                <w:szCs w:val="20"/>
              </w:rPr>
              <w:t>1.2.2</w:t>
            </w:r>
          </w:p>
          <w:p w:rsidR="00854664" w:rsidRPr="00970EB0" w:rsidRDefault="00854664" w:rsidP="00FF1BD5">
            <w:pPr>
              <w:jc w:val="both"/>
              <w:rPr>
                <w:b/>
                <w:bCs/>
                <w:sz w:val="22"/>
                <w:szCs w:val="22"/>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до 8 волокон включительно</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A20ABE">
            <w:pPr>
              <w:jc w:val="center"/>
            </w:pPr>
            <w:r w:rsidRPr="00970EB0">
              <w:t>0,</w:t>
            </w:r>
            <w:r w:rsidR="00A20ABE">
              <w:t>5</w:t>
            </w:r>
            <w:r w:rsidRPr="00970EB0">
              <w:t>0</w:t>
            </w:r>
          </w:p>
        </w:tc>
      </w:tr>
      <w:tr w:rsidR="00854664" w:rsidRPr="00970EB0" w:rsidTr="00FF1BD5">
        <w:trPr>
          <w:trHeight w:val="344"/>
        </w:trPr>
        <w:tc>
          <w:tcPr>
            <w:tcW w:w="817" w:type="dxa"/>
          </w:tcPr>
          <w:p w:rsidR="00854664" w:rsidRPr="00970EB0" w:rsidRDefault="00854664" w:rsidP="00FF1BD5">
            <w:pPr>
              <w:jc w:val="both"/>
              <w:rPr>
                <w:color w:val="000000"/>
                <w:sz w:val="20"/>
                <w:szCs w:val="20"/>
              </w:rPr>
            </w:pPr>
            <w:r w:rsidRPr="00970EB0">
              <w:rPr>
                <w:color w:val="000000"/>
                <w:sz w:val="20"/>
                <w:szCs w:val="20"/>
              </w:rPr>
              <w:t>1.2.3</w:t>
            </w:r>
          </w:p>
          <w:p w:rsidR="00854664" w:rsidRPr="00970EB0" w:rsidRDefault="00854664" w:rsidP="00FF1BD5">
            <w:pPr>
              <w:jc w:val="both"/>
              <w:rPr>
                <w:sz w:val="22"/>
                <w:szCs w:val="22"/>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до 16 волокон включительно</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A20ABE" w:rsidP="00A20ABE">
            <w:pPr>
              <w:jc w:val="center"/>
            </w:pPr>
            <w:r>
              <w:t>0</w:t>
            </w:r>
            <w:r w:rsidR="00854664" w:rsidRPr="00970EB0">
              <w:t>,</w:t>
            </w:r>
            <w:r>
              <w:t>7</w:t>
            </w:r>
            <w:r w:rsidR="00854664" w:rsidRPr="00970EB0">
              <w:t>0</w:t>
            </w:r>
          </w:p>
        </w:tc>
      </w:tr>
      <w:tr w:rsidR="00854664" w:rsidRPr="00970EB0" w:rsidTr="00FF1BD5">
        <w:trPr>
          <w:trHeight w:val="344"/>
        </w:trPr>
        <w:tc>
          <w:tcPr>
            <w:tcW w:w="817" w:type="dxa"/>
          </w:tcPr>
          <w:p w:rsidR="00854664" w:rsidRPr="00A345C6" w:rsidRDefault="00854664" w:rsidP="00FF1BD5">
            <w:pPr>
              <w:jc w:val="both"/>
              <w:rPr>
                <w:b/>
                <w:color w:val="000000"/>
                <w:sz w:val="20"/>
                <w:szCs w:val="20"/>
              </w:rPr>
            </w:pPr>
            <w:r w:rsidRPr="00A345C6">
              <w:rPr>
                <w:b/>
                <w:color w:val="000000"/>
                <w:sz w:val="20"/>
                <w:szCs w:val="20"/>
              </w:rPr>
              <w:t>1.4</w:t>
            </w: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A345C6" w:rsidRDefault="00854664" w:rsidP="00FF1BD5">
            <w:pPr>
              <w:rPr>
                <w:b/>
                <w:color w:val="000000"/>
                <w:sz w:val="20"/>
                <w:szCs w:val="20"/>
              </w:rPr>
            </w:pPr>
            <w:r w:rsidRPr="00A345C6">
              <w:rPr>
                <w:b/>
                <w:color w:val="000000"/>
                <w:sz w:val="20"/>
                <w:szCs w:val="20"/>
              </w:rPr>
              <w:t>Ремонт/замена ВОК  в недоступных местах/ защита кабеля в опасных местах (методом горизонтального бурения (ГНБ) с диаметром не менее 63 мм с прокладкой до 2-х полиэтиленовых труб)</w:t>
            </w:r>
          </w:p>
        </w:tc>
        <w:tc>
          <w:tcPr>
            <w:tcW w:w="1559"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jc w:val="center"/>
              <w:rPr>
                <w:color w:val="00000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FF1BD5">
            <w:pPr>
              <w:jc w:val="center"/>
            </w:pPr>
          </w:p>
        </w:tc>
      </w:tr>
      <w:tr w:rsidR="00854664" w:rsidRPr="00970EB0" w:rsidTr="00FF1BD5">
        <w:trPr>
          <w:trHeight w:val="277"/>
        </w:trPr>
        <w:tc>
          <w:tcPr>
            <w:tcW w:w="817" w:type="dxa"/>
          </w:tcPr>
          <w:p w:rsidR="00854664" w:rsidRPr="00970EB0" w:rsidRDefault="00854664" w:rsidP="00FF1BD5">
            <w:pPr>
              <w:jc w:val="both"/>
              <w:rPr>
                <w:color w:val="000000"/>
                <w:sz w:val="20"/>
                <w:szCs w:val="20"/>
              </w:rPr>
            </w:pPr>
            <w:r w:rsidRPr="00970EB0">
              <w:rPr>
                <w:color w:val="000000"/>
                <w:sz w:val="20"/>
                <w:szCs w:val="20"/>
              </w:rPr>
              <w:t>1.4.2</w:t>
            </w:r>
          </w:p>
          <w:p w:rsidR="00854664" w:rsidRPr="00970EB0" w:rsidRDefault="00854664" w:rsidP="00FF1BD5">
            <w:pPr>
              <w:jc w:val="both"/>
              <w:rPr>
                <w:sz w:val="22"/>
                <w:szCs w:val="22"/>
              </w:rPr>
            </w:pPr>
          </w:p>
        </w:tc>
        <w:tc>
          <w:tcPr>
            <w:tcW w:w="5812" w:type="dxa"/>
            <w:tcBorders>
              <w:top w:val="nil"/>
              <w:left w:val="single" w:sz="4" w:space="0" w:color="auto"/>
              <w:bottom w:val="nil"/>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ВОК емкостью до 8 волокон включительно</w:t>
            </w:r>
          </w:p>
        </w:tc>
        <w:tc>
          <w:tcPr>
            <w:tcW w:w="1559" w:type="dxa"/>
            <w:tcBorders>
              <w:top w:val="nil"/>
              <w:left w:val="single" w:sz="4" w:space="0" w:color="auto"/>
              <w:bottom w:val="nil"/>
              <w:right w:val="single" w:sz="4" w:space="0" w:color="auto"/>
            </w:tcBorders>
            <w:shd w:val="clear" w:color="auto" w:fill="auto"/>
            <w:vAlign w:val="center"/>
          </w:tcPr>
          <w:p w:rsidR="00854664" w:rsidRPr="00970EB0" w:rsidRDefault="00854664" w:rsidP="00FF1BD5">
            <w:pPr>
              <w:jc w:val="center"/>
              <w:rPr>
                <w:color w:val="000000"/>
                <w:sz w:val="20"/>
                <w:szCs w:val="20"/>
              </w:rPr>
            </w:pPr>
            <w:r w:rsidRPr="00970EB0">
              <w:rPr>
                <w:color w:val="000000"/>
                <w:sz w:val="20"/>
                <w:szCs w:val="20"/>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FF1BD5">
            <w:pPr>
              <w:jc w:val="center"/>
            </w:pPr>
            <w:r w:rsidRPr="00970EB0">
              <w:t>0,100</w:t>
            </w:r>
          </w:p>
        </w:tc>
      </w:tr>
      <w:tr w:rsidR="00854664" w:rsidRPr="00970EB0" w:rsidTr="00FF1BD5">
        <w:trPr>
          <w:trHeight w:val="277"/>
        </w:trPr>
        <w:tc>
          <w:tcPr>
            <w:tcW w:w="8188" w:type="dxa"/>
            <w:gridSpan w:val="3"/>
            <w:noWrap/>
            <w:hideMark/>
          </w:tcPr>
          <w:p w:rsidR="00854664" w:rsidRPr="00970EB0" w:rsidRDefault="00854664" w:rsidP="00FF1BD5">
            <w:pPr>
              <w:rPr>
                <w:b/>
                <w:bCs/>
                <w:i/>
                <w:iCs/>
                <w:sz w:val="22"/>
                <w:szCs w:val="22"/>
              </w:rPr>
            </w:pPr>
            <w:r w:rsidRPr="00970EB0">
              <w:rPr>
                <w:b/>
                <w:bCs/>
                <w:i/>
                <w:iCs/>
                <w:sz w:val="22"/>
                <w:szCs w:val="22"/>
              </w:rPr>
              <w:t>2. Перечень работ при ремонте КЛС</w:t>
            </w:r>
          </w:p>
          <w:p w:rsidR="00854664" w:rsidRPr="00970EB0" w:rsidRDefault="00854664" w:rsidP="00FF1BD5">
            <w:pPr>
              <w:rPr>
                <w:b/>
                <w:bCs/>
                <w:i/>
                <w:iCs/>
                <w:sz w:val="22"/>
                <w:szCs w:val="22"/>
              </w:rPr>
            </w:pPr>
            <w:r w:rsidRPr="00970EB0">
              <w:rPr>
                <w:b/>
                <w:bCs/>
                <w:i/>
                <w:iCs/>
                <w:sz w:val="22"/>
                <w:szCs w:val="22"/>
              </w:rPr>
              <w:t> </w:t>
            </w:r>
          </w:p>
        </w:tc>
        <w:tc>
          <w:tcPr>
            <w:tcW w:w="2268" w:type="dxa"/>
            <w:noWrap/>
            <w:hideMark/>
          </w:tcPr>
          <w:p w:rsidR="00854664" w:rsidRPr="00970EB0" w:rsidRDefault="00854664" w:rsidP="00FF1BD5">
            <w:pPr>
              <w:jc w:val="center"/>
              <w:rPr>
                <w:bCs/>
                <w:sz w:val="22"/>
                <w:szCs w:val="22"/>
              </w:rPr>
            </w:pPr>
          </w:p>
        </w:tc>
      </w:tr>
      <w:tr w:rsidR="00854664" w:rsidRPr="00970EB0" w:rsidTr="00FF1BD5">
        <w:trPr>
          <w:trHeight w:val="485"/>
        </w:trPr>
        <w:tc>
          <w:tcPr>
            <w:tcW w:w="817" w:type="dxa"/>
            <w:hideMark/>
          </w:tcPr>
          <w:p w:rsidR="00854664" w:rsidRPr="00970EB0" w:rsidRDefault="00854664" w:rsidP="00FF1BD5">
            <w:pPr>
              <w:jc w:val="both"/>
              <w:rPr>
                <w:b/>
                <w:bCs/>
                <w:sz w:val="22"/>
                <w:szCs w:val="22"/>
              </w:rPr>
            </w:pPr>
            <w:r w:rsidRPr="00970EB0">
              <w:rPr>
                <w:b/>
                <w:bCs/>
                <w:sz w:val="22"/>
                <w:szCs w:val="22"/>
              </w:rPr>
              <w:t>2.1</w:t>
            </w:r>
          </w:p>
        </w:tc>
        <w:tc>
          <w:tcPr>
            <w:tcW w:w="5812" w:type="dxa"/>
            <w:hideMark/>
          </w:tcPr>
          <w:p w:rsidR="00854664" w:rsidRPr="00970EB0" w:rsidRDefault="00854664" w:rsidP="00FF1BD5">
            <w:pPr>
              <w:rPr>
                <w:b/>
                <w:bCs/>
                <w:sz w:val="22"/>
                <w:szCs w:val="22"/>
              </w:rPr>
            </w:pPr>
            <w:r w:rsidRPr="00970EB0">
              <w:rPr>
                <w:b/>
                <w:bCs/>
                <w:sz w:val="22"/>
                <w:szCs w:val="22"/>
              </w:rPr>
              <w:t>Ремонт/замена медного кабеля всех типов в канализации</w:t>
            </w:r>
          </w:p>
        </w:tc>
        <w:tc>
          <w:tcPr>
            <w:tcW w:w="1559" w:type="dxa"/>
            <w:hideMark/>
          </w:tcPr>
          <w:p w:rsidR="00854664" w:rsidRPr="00970EB0" w:rsidRDefault="00854664" w:rsidP="00FF1BD5">
            <w:pPr>
              <w:jc w:val="center"/>
              <w:rPr>
                <w:sz w:val="22"/>
                <w:szCs w:val="22"/>
              </w:rPr>
            </w:pPr>
          </w:p>
        </w:tc>
        <w:tc>
          <w:tcPr>
            <w:tcW w:w="2268" w:type="dxa"/>
            <w:noWrap/>
            <w:hideMark/>
          </w:tcPr>
          <w:p w:rsidR="00854664" w:rsidRPr="00970EB0" w:rsidRDefault="00854664" w:rsidP="00FF1BD5">
            <w:pPr>
              <w:jc w:val="center"/>
              <w:rPr>
                <w:bCs/>
                <w:sz w:val="22"/>
                <w:szCs w:val="22"/>
              </w:rPr>
            </w:pPr>
          </w:p>
        </w:tc>
      </w:tr>
      <w:tr w:rsidR="00854664" w:rsidRPr="00970EB0" w:rsidTr="00FF1BD5">
        <w:trPr>
          <w:trHeight w:val="251"/>
        </w:trPr>
        <w:tc>
          <w:tcPr>
            <w:tcW w:w="817" w:type="dxa"/>
          </w:tcPr>
          <w:p w:rsidR="00854664" w:rsidRPr="00970EB0" w:rsidRDefault="00854664" w:rsidP="00FF1BD5">
            <w:pPr>
              <w:jc w:val="both"/>
              <w:rPr>
                <w:color w:val="000000"/>
                <w:sz w:val="20"/>
                <w:szCs w:val="20"/>
              </w:rPr>
            </w:pPr>
            <w:r w:rsidRPr="00970EB0">
              <w:rPr>
                <w:color w:val="000000"/>
                <w:sz w:val="20"/>
                <w:szCs w:val="20"/>
              </w:rPr>
              <w:t>2.1.2</w:t>
            </w:r>
          </w:p>
          <w:p w:rsidR="00854664" w:rsidRPr="00970EB0" w:rsidRDefault="00854664" w:rsidP="00FF1BD5">
            <w:pPr>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емкостью до 20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54664" w:rsidRPr="00970EB0" w:rsidRDefault="00854664" w:rsidP="00A20ABE">
            <w:pPr>
              <w:jc w:val="center"/>
            </w:pPr>
            <w:r w:rsidRPr="00970EB0">
              <w:t>0,</w:t>
            </w:r>
            <w:r w:rsidR="00A20ABE">
              <w:t>4</w:t>
            </w:r>
            <w:r w:rsidRPr="00970EB0">
              <w:t>00</w:t>
            </w:r>
          </w:p>
        </w:tc>
      </w:tr>
      <w:tr w:rsidR="00854664" w:rsidRPr="00970EB0" w:rsidTr="00FF1BD5">
        <w:trPr>
          <w:trHeight w:val="258"/>
        </w:trPr>
        <w:tc>
          <w:tcPr>
            <w:tcW w:w="817" w:type="dxa"/>
          </w:tcPr>
          <w:p w:rsidR="00854664" w:rsidRPr="00970EB0" w:rsidRDefault="00854664" w:rsidP="00FF1BD5">
            <w:pPr>
              <w:jc w:val="both"/>
              <w:rPr>
                <w:color w:val="000000"/>
                <w:sz w:val="20"/>
                <w:szCs w:val="20"/>
              </w:rPr>
            </w:pPr>
            <w:r w:rsidRPr="00970EB0">
              <w:rPr>
                <w:color w:val="000000"/>
                <w:sz w:val="20"/>
                <w:szCs w:val="20"/>
              </w:rPr>
              <w:t>2.1.3</w:t>
            </w:r>
          </w:p>
          <w:p w:rsidR="00854664" w:rsidRPr="00970EB0" w:rsidRDefault="00854664" w:rsidP="00FF1BD5">
            <w:pPr>
              <w:jc w:val="both"/>
              <w:rPr>
                <w:sz w:val="22"/>
                <w:szCs w:val="22"/>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емкостью до 30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A20ABE" w:rsidP="00FF1BD5">
            <w:pPr>
              <w:jc w:val="center"/>
            </w:pPr>
            <w:r>
              <w:t>0,6</w:t>
            </w:r>
            <w:r w:rsidR="00854664" w:rsidRPr="00970EB0">
              <w:t>00</w:t>
            </w:r>
          </w:p>
        </w:tc>
      </w:tr>
      <w:tr w:rsidR="00854664" w:rsidRPr="00970EB0" w:rsidTr="00FF1BD5">
        <w:trPr>
          <w:trHeight w:val="287"/>
        </w:trPr>
        <w:tc>
          <w:tcPr>
            <w:tcW w:w="817" w:type="dxa"/>
          </w:tcPr>
          <w:p w:rsidR="00854664" w:rsidRPr="00970EB0" w:rsidRDefault="00854664" w:rsidP="00FF1BD5">
            <w:pPr>
              <w:jc w:val="both"/>
              <w:rPr>
                <w:color w:val="000000"/>
                <w:sz w:val="20"/>
                <w:szCs w:val="20"/>
              </w:rPr>
            </w:pPr>
            <w:r w:rsidRPr="00970EB0">
              <w:rPr>
                <w:color w:val="000000"/>
                <w:sz w:val="20"/>
                <w:szCs w:val="20"/>
              </w:rPr>
              <w:t>2.1.4</w:t>
            </w:r>
          </w:p>
          <w:p w:rsidR="00854664" w:rsidRPr="00970EB0" w:rsidRDefault="00854664" w:rsidP="00FF1BD5">
            <w:pPr>
              <w:jc w:val="both"/>
              <w:rPr>
                <w:sz w:val="22"/>
                <w:szCs w:val="22"/>
              </w:rPr>
            </w:pPr>
          </w:p>
        </w:tc>
        <w:tc>
          <w:tcPr>
            <w:tcW w:w="5812" w:type="dxa"/>
            <w:tcBorders>
              <w:top w:val="nil"/>
              <w:left w:val="single" w:sz="4" w:space="0" w:color="auto"/>
              <w:bottom w:val="nil"/>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емкостью до 50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A20ABE" w:rsidP="00FF1BD5">
            <w:pPr>
              <w:jc w:val="center"/>
            </w:pPr>
            <w:r>
              <w:t>0,4</w:t>
            </w:r>
            <w:r w:rsidR="00854664" w:rsidRPr="00970EB0">
              <w:t>00</w:t>
            </w:r>
          </w:p>
        </w:tc>
      </w:tr>
      <w:tr w:rsidR="00854664" w:rsidRPr="00970EB0" w:rsidTr="00FF1BD5">
        <w:trPr>
          <w:trHeight w:val="261"/>
        </w:trPr>
        <w:tc>
          <w:tcPr>
            <w:tcW w:w="817" w:type="dxa"/>
          </w:tcPr>
          <w:p w:rsidR="00854664" w:rsidRPr="00970EB0" w:rsidRDefault="00854664" w:rsidP="00FF1BD5">
            <w:pPr>
              <w:jc w:val="both"/>
              <w:rPr>
                <w:color w:val="000000"/>
                <w:sz w:val="20"/>
                <w:szCs w:val="20"/>
              </w:rPr>
            </w:pPr>
            <w:r w:rsidRPr="00970EB0">
              <w:rPr>
                <w:color w:val="000000"/>
                <w:sz w:val="20"/>
                <w:szCs w:val="20"/>
              </w:rPr>
              <w:t>2.1.5</w:t>
            </w:r>
          </w:p>
          <w:p w:rsidR="00854664" w:rsidRPr="00970EB0" w:rsidRDefault="00854664" w:rsidP="00FF1BD5">
            <w:pPr>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854664" w:rsidRPr="00970EB0" w:rsidRDefault="00854664" w:rsidP="00FF1BD5">
            <w:pPr>
              <w:rPr>
                <w:color w:val="000000"/>
                <w:sz w:val="20"/>
                <w:szCs w:val="20"/>
              </w:rPr>
            </w:pPr>
            <w:r w:rsidRPr="00970EB0">
              <w:rPr>
                <w:color w:val="000000"/>
                <w:sz w:val="20"/>
                <w:szCs w:val="20"/>
              </w:rPr>
              <w:t>емкостью до 100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FF1BD5">
            <w:pPr>
              <w:jc w:val="center"/>
            </w:pPr>
            <w:r w:rsidRPr="00970EB0">
              <w:t>1,00</w:t>
            </w:r>
          </w:p>
        </w:tc>
      </w:tr>
      <w:tr w:rsidR="00854664" w:rsidRPr="00970EB0" w:rsidTr="00FF1BD5">
        <w:trPr>
          <w:trHeight w:val="307"/>
        </w:trPr>
        <w:tc>
          <w:tcPr>
            <w:tcW w:w="817" w:type="dxa"/>
            <w:hideMark/>
          </w:tcPr>
          <w:p w:rsidR="00854664" w:rsidRPr="00970EB0" w:rsidRDefault="00854664" w:rsidP="00FF1BD5">
            <w:pPr>
              <w:jc w:val="both"/>
              <w:rPr>
                <w:b/>
                <w:bCs/>
                <w:sz w:val="22"/>
                <w:szCs w:val="22"/>
              </w:rPr>
            </w:pPr>
            <w:r w:rsidRPr="00970EB0">
              <w:rPr>
                <w:b/>
                <w:bCs/>
                <w:sz w:val="22"/>
                <w:szCs w:val="22"/>
              </w:rPr>
              <w:lastRenderedPageBreak/>
              <w:t>2.2</w:t>
            </w:r>
          </w:p>
        </w:tc>
        <w:tc>
          <w:tcPr>
            <w:tcW w:w="5812" w:type="dxa"/>
            <w:hideMark/>
          </w:tcPr>
          <w:p w:rsidR="00854664" w:rsidRPr="00970EB0" w:rsidRDefault="00854664" w:rsidP="00FF1BD5">
            <w:pPr>
              <w:rPr>
                <w:b/>
                <w:bCs/>
                <w:sz w:val="22"/>
                <w:szCs w:val="22"/>
              </w:rPr>
            </w:pPr>
            <w:r w:rsidRPr="00970EB0">
              <w:rPr>
                <w:b/>
                <w:bCs/>
                <w:sz w:val="22"/>
                <w:szCs w:val="22"/>
              </w:rPr>
              <w:t xml:space="preserve">Ремонт/замена медного кабеля всех типов в грунте </w:t>
            </w:r>
          </w:p>
        </w:tc>
        <w:tc>
          <w:tcPr>
            <w:tcW w:w="1559" w:type="dxa"/>
            <w:hideMark/>
          </w:tcPr>
          <w:p w:rsidR="00854664" w:rsidRPr="00970EB0" w:rsidRDefault="00854664" w:rsidP="00FF1BD5">
            <w:pPr>
              <w:jc w:val="center"/>
              <w:rPr>
                <w:sz w:val="22"/>
                <w:szCs w:val="22"/>
              </w:rPr>
            </w:pPr>
          </w:p>
        </w:tc>
        <w:tc>
          <w:tcPr>
            <w:tcW w:w="2268" w:type="dxa"/>
            <w:noWrap/>
            <w:hideMark/>
          </w:tcPr>
          <w:p w:rsidR="00854664" w:rsidRPr="00970EB0" w:rsidRDefault="00854664" w:rsidP="00FF1BD5">
            <w:pPr>
              <w:jc w:val="center"/>
              <w:rPr>
                <w:bCs/>
                <w:sz w:val="22"/>
                <w:szCs w:val="22"/>
              </w:rPr>
            </w:pPr>
          </w:p>
        </w:tc>
      </w:tr>
      <w:tr w:rsidR="00854664" w:rsidRPr="00970EB0" w:rsidTr="00FF1BD5">
        <w:trPr>
          <w:trHeight w:val="283"/>
        </w:trPr>
        <w:tc>
          <w:tcPr>
            <w:tcW w:w="817" w:type="dxa"/>
          </w:tcPr>
          <w:p w:rsidR="00854664" w:rsidRPr="00970EB0" w:rsidRDefault="00854664" w:rsidP="00FF1BD5">
            <w:pPr>
              <w:jc w:val="both"/>
              <w:rPr>
                <w:sz w:val="22"/>
                <w:szCs w:val="22"/>
              </w:rPr>
            </w:pPr>
            <w:r w:rsidRPr="00970EB0">
              <w:rPr>
                <w:sz w:val="22"/>
                <w:szCs w:val="22"/>
              </w:rPr>
              <w:t>2.2.1</w:t>
            </w:r>
          </w:p>
        </w:tc>
        <w:tc>
          <w:tcPr>
            <w:tcW w:w="5812" w:type="dxa"/>
            <w:hideMark/>
          </w:tcPr>
          <w:p w:rsidR="00854664" w:rsidRPr="00970EB0" w:rsidRDefault="00854664" w:rsidP="00FF1BD5">
            <w:pPr>
              <w:rPr>
                <w:sz w:val="22"/>
                <w:szCs w:val="22"/>
              </w:rPr>
            </w:pPr>
            <w:r w:rsidRPr="00970EB0">
              <w:rPr>
                <w:sz w:val="22"/>
                <w:szCs w:val="22"/>
              </w:rPr>
              <w:t>емкостью до 10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854664" w:rsidRPr="00970EB0" w:rsidRDefault="00854664" w:rsidP="00A20ABE">
            <w:pPr>
              <w:jc w:val="center"/>
            </w:pPr>
            <w:r>
              <w:t>0,</w:t>
            </w:r>
            <w:r w:rsidR="00A20ABE">
              <w:t>6</w:t>
            </w:r>
            <w:r>
              <w:t>00</w:t>
            </w:r>
          </w:p>
        </w:tc>
      </w:tr>
      <w:tr w:rsidR="00854664" w:rsidRPr="00970EB0" w:rsidTr="00FF1BD5">
        <w:trPr>
          <w:trHeight w:val="262"/>
        </w:trPr>
        <w:tc>
          <w:tcPr>
            <w:tcW w:w="817" w:type="dxa"/>
          </w:tcPr>
          <w:p w:rsidR="00854664" w:rsidRPr="00970EB0" w:rsidRDefault="00854664" w:rsidP="00FF1BD5">
            <w:pPr>
              <w:jc w:val="both"/>
              <w:rPr>
                <w:sz w:val="22"/>
                <w:szCs w:val="22"/>
              </w:rPr>
            </w:pPr>
            <w:r w:rsidRPr="00970EB0">
              <w:rPr>
                <w:color w:val="000000"/>
                <w:sz w:val="20"/>
                <w:szCs w:val="20"/>
              </w:rPr>
              <w:t>2.2.2</w:t>
            </w:r>
          </w:p>
        </w:tc>
        <w:tc>
          <w:tcPr>
            <w:tcW w:w="5812" w:type="dxa"/>
            <w:hideMark/>
          </w:tcPr>
          <w:p w:rsidR="00854664" w:rsidRPr="00970EB0" w:rsidRDefault="00854664" w:rsidP="00FF1BD5">
            <w:pPr>
              <w:rPr>
                <w:sz w:val="22"/>
                <w:szCs w:val="22"/>
              </w:rPr>
            </w:pPr>
            <w:r w:rsidRPr="00970EB0">
              <w:rPr>
                <w:sz w:val="22"/>
                <w:szCs w:val="22"/>
              </w:rPr>
              <w:t>емкостью до 20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854664" w:rsidP="00A20ABE">
            <w:pPr>
              <w:jc w:val="center"/>
            </w:pPr>
            <w:r>
              <w:t>0,</w:t>
            </w:r>
            <w:r w:rsidR="00A20ABE">
              <w:t>6</w:t>
            </w:r>
            <w:r>
              <w:t>00</w:t>
            </w:r>
          </w:p>
        </w:tc>
      </w:tr>
      <w:tr w:rsidR="00854664" w:rsidRPr="00970EB0" w:rsidTr="00FF1BD5">
        <w:trPr>
          <w:trHeight w:val="254"/>
        </w:trPr>
        <w:tc>
          <w:tcPr>
            <w:tcW w:w="817" w:type="dxa"/>
          </w:tcPr>
          <w:p w:rsidR="00854664" w:rsidRPr="00970EB0" w:rsidRDefault="00854664" w:rsidP="00FF1BD5">
            <w:pPr>
              <w:jc w:val="both"/>
              <w:rPr>
                <w:color w:val="000000"/>
                <w:sz w:val="20"/>
                <w:szCs w:val="20"/>
              </w:rPr>
            </w:pPr>
            <w:r w:rsidRPr="00970EB0">
              <w:rPr>
                <w:color w:val="000000"/>
                <w:sz w:val="20"/>
                <w:szCs w:val="20"/>
              </w:rPr>
              <w:t>2.2.3</w:t>
            </w:r>
          </w:p>
          <w:p w:rsidR="00854664" w:rsidRPr="00970EB0" w:rsidRDefault="00854664" w:rsidP="00FF1BD5">
            <w:pPr>
              <w:jc w:val="both"/>
              <w:rPr>
                <w:sz w:val="22"/>
                <w:szCs w:val="22"/>
              </w:rPr>
            </w:pPr>
          </w:p>
        </w:tc>
        <w:tc>
          <w:tcPr>
            <w:tcW w:w="5812" w:type="dxa"/>
            <w:hideMark/>
          </w:tcPr>
          <w:p w:rsidR="00854664" w:rsidRPr="00970EB0" w:rsidRDefault="00854664" w:rsidP="00FF1BD5">
            <w:pPr>
              <w:rPr>
                <w:sz w:val="22"/>
                <w:szCs w:val="22"/>
              </w:rPr>
            </w:pPr>
            <w:r w:rsidRPr="00970EB0">
              <w:rPr>
                <w:sz w:val="22"/>
                <w:szCs w:val="22"/>
              </w:rPr>
              <w:t>емкостью до 30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A20ABE" w:rsidP="00FF1BD5">
            <w:pPr>
              <w:jc w:val="center"/>
            </w:pPr>
            <w:r>
              <w:t>0,6</w:t>
            </w:r>
            <w:r w:rsidR="00854664">
              <w:t>00</w:t>
            </w:r>
          </w:p>
        </w:tc>
      </w:tr>
      <w:tr w:rsidR="00854664" w:rsidRPr="00970EB0" w:rsidTr="00FF1BD5">
        <w:trPr>
          <w:trHeight w:val="259"/>
        </w:trPr>
        <w:tc>
          <w:tcPr>
            <w:tcW w:w="817" w:type="dxa"/>
          </w:tcPr>
          <w:p w:rsidR="00854664" w:rsidRPr="00970EB0" w:rsidRDefault="00854664" w:rsidP="00FF1BD5">
            <w:pPr>
              <w:jc w:val="both"/>
              <w:rPr>
                <w:color w:val="000000"/>
                <w:sz w:val="20"/>
                <w:szCs w:val="20"/>
              </w:rPr>
            </w:pPr>
            <w:r w:rsidRPr="00970EB0">
              <w:rPr>
                <w:color w:val="000000"/>
                <w:sz w:val="20"/>
                <w:szCs w:val="20"/>
              </w:rPr>
              <w:t>2.2.4</w:t>
            </w:r>
          </w:p>
          <w:p w:rsidR="00854664" w:rsidRPr="00970EB0" w:rsidRDefault="00854664" w:rsidP="00FF1BD5">
            <w:pPr>
              <w:jc w:val="both"/>
              <w:rPr>
                <w:sz w:val="22"/>
                <w:szCs w:val="22"/>
              </w:rPr>
            </w:pPr>
          </w:p>
        </w:tc>
        <w:tc>
          <w:tcPr>
            <w:tcW w:w="5812" w:type="dxa"/>
            <w:hideMark/>
          </w:tcPr>
          <w:p w:rsidR="00854664" w:rsidRPr="00970EB0" w:rsidRDefault="00854664" w:rsidP="00FF1BD5">
            <w:pPr>
              <w:rPr>
                <w:sz w:val="22"/>
                <w:szCs w:val="22"/>
              </w:rPr>
            </w:pPr>
            <w:r w:rsidRPr="00970EB0">
              <w:rPr>
                <w:sz w:val="22"/>
                <w:szCs w:val="22"/>
              </w:rPr>
              <w:t>емкостью до 50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A20ABE" w:rsidP="00FF1BD5">
            <w:pPr>
              <w:jc w:val="center"/>
            </w:pPr>
            <w:r>
              <w:t>0,6</w:t>
            </w:r>
            <w:r w:rsidR="00854664">
              <w:t>00</w:t>
            </w:r>
          </w:p>
        </w:tc>
      </w:tr>
      <w:tr w:rsidR="00854664" w:rsidRPr="00970EB0" w:rsidTr="00FF1BD5">
        <w:trPr>
          <w:trHeight w:val="251"/>
        </w:trPr>
        <w:tc>
          <w:tcPr>
            <w:tcW w:w="817" w:type="dxa"/>
          </w:tcPr>
          <w:p w:rsidR="00854664" w:rsidRPr="00970EB0" w:rsidRDefault="00854664" w:rsidP="00FF1BD5">
            <w:pPr>
              <w:jc w:val="both"/>
              <w:rPr>
                <w:color w:val="000000"/>
                <w:sz w:val="20"/>
                <w:szCs w:val="20"/>
              </w:rPr>
            </w:pPr>
            <w:r w:rsidRPr="00970EB0">
              <w:rPr>
                <w:color w:val="000000"/>
                <w:sz w:val="20"/>
                <w:szCs w:val="20"/>
              </w:rPr>
              <w:t>2.2.5</w:t>
            </w:r>
          </w:p>
          <w:p w:rsidR="00854664" w:rsidRPr="00970EB0" w:rsidRDefault="00854664" w:rsidP="00FF1BD5">
            <w:pPr>
              <w:jc w:val="both"/>
              <w:rPr>
                <w:sz w:val="22"/>
                <w:szCs w:val="22"/>
              </w:rPr>
            </w:pPr>
          </w:p>
        </w:tc>
        <w:tc>
          <w:tcPr>
            <w:tcW w:w="5812" w:type="dxa"/>
            <w:hideMark/>
          </w:tcPr>
          <w:p w:rsidR="00854664" w:rsidRPr="00970EB0" w:rsidRDefault="00854664" w:rsidP="00FF1BD5">
            <w:pPr>
              <w:rPr>
                <w:sz w:val="22"/>
                <w:szCs w:val="22"/>
              </w:rPr>
            </w:pPr>
            <w:r w:rsidRPr="00970EB0">
              <w:rPr>
                <w:sz w:val="22"/>
                <w:szCs w:val="22"/>
              </w:rPr>
              <w:t>емкостью до 100 пар включительно</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top w:val="nil"/>
              <w:left w:val="nil"/>
              <w:bottom w:val="single" w:sz="4" w:space="0" w:color="auto"/>
              <w:right w:val="single" w:sz="4" w:space="0" w:color="auto"/>
            </w:tcBorders>
            <w:shd w:val="clear" w:color="auto" w:fill="auto"/>
            <w:noWrap/>
            <w:vAlign w:val="center"/>
          </w:tcPr>
          <w:p w:rsidR="00854664" w:rsidRPr="00970EB0" w:rsidRDefault="00A20ABE" w:rsidP="00FF1BD5">
            <w:pPr>
              <w:jc w:val="center"/>
            </w:pPr>
            <w:r>
              <w:t>0,3</w:t>
            </w:r>
            <w:r w:rsidR="00854664" w:rsidRPr="00970EB0">
              <w:t>00</w:t>
            </w:r>
          </w:p>
        </w:tc>
      </w:tr>
      <w:tr w:rsidR="00854664" w:rsidRPr="00970EB0" w:rsidTr="00FF1BD5">
        <w:trPr>
          <w:trHeight w:val="407"/>
        </w:trPr>
        <w:tc>
          <w:tcPr>
            <w:tcW w:w="8188" w:type="dxa"/>
            <w:gridSpan w:val="3"/>
            <w:hideMark/>
          </w:tcPr>
          <w:p w:rsidR="00854664" w:rsidRPr="00970EB0" w:rsidRDefault="00854664" w:rsidP="00FF1BD5">
            <w:pPr>
              <w:rPr>
                <w:b/>
                <w:bCs/>
                <w:i/>
                <w:iCs/>
                <w:sz w:val="22"/>
                <w:szCs w:val="22"/>
              </w:rPr>
            </w:pPr>
            <w:r w:rsidRPr="00970EB0">
              <w:rPr>
                <w:b/>
                <w:bCs/>
                <w:i/>
                <w:iCs/>
                <w:sz w:val="22"/>
                <w:szCs w:val="22"/>
              </w:rPr>
              <w:t>3. Перечень инфраструктурных ремонтных работ</w:t>
            </w:r>
          </w:p>
        </w:tc>
        <w:tc>
          <w:tcPr>
            <w:tcW w:w="2268" w:type="dxa"/>
            <w:noWrap/>
            <w:hideMark/>
          </w:tcPr>
          <w:p w:rsidR="00854664" w:rsidRPr="00970EB0" w:rsidRDefault="00854664" w:rsidP="00FF1BD5">
            <w:pPr>
              <w:jc w:val="center"/>
              <w:rPr>
                <w:bCs/>
                <w:sz w:val="22"/>
                <w:szCs w:val="22"/>
              </w:rPr>
            </w:pPr>
          </w:p>
        </w:tc>
      </w:tr>
      <w:tr w:rsidR="00854664" w:rsidRPr="00970EB0" w:rsidTr="00FF1BD5">
        <w:trPr>
          <w:trHeight w:val="543"/>
        </w:trPr>
        <w:tc>
          <w:tcPr>
            <w:tcW w:w="817" w:type="dxa"/>
          </w:tcPr>
          <w:p w:rsidR="00854664" w:rsidRPr="00970EB0" w:rsidRDefault="00854664" w:rsidP="00FF1BD5">
            <w:pPr>
              <w:jc w:val="both"/>
              <w:rPr>
                <w:b/>
                <w:bCs/>
                <w:sz w:val="22"/>
                <w:szCs w:val="22"/>
              </w:rPr>
            </w:pPr>
          </w:p>
        </w:tc>
        <w:tc>
          <w:tcPr>
            <w:tcW w:w="5812" w:type="dxa"/>
            <w:hideMark/>
          </w:tcPr>
          <w:p w:rsidR="00854664" w:rsidRPr="00970EB0" w:rsidRDefault="00854664" w:rsidP="00FF1BD5">
            <w:pPr>
              <w:rPr>
                <w:b/>
                <w:bCs/>
                <w:sz w:val="22"/>
                <w:szCs w:val="22"/>
              </w:rPr>
            </w:pPr>
            <w:r w:rsidRPr="00970EB0">
              <w:rPr>
                <w:b/>
                <w:bCs/>
                <w:sz w:val="22"/>
                <w:szCs w:val="22"/>
              </w:rPr>
              <w:t>Восстановление кабельной канализации  до 2-х каналов из асбестоцементных/полиэтиленовых труб</w:t>
            </w:r>
          </w:p>
        </w:tc>
        <w:tc>
          <w:tcPr>
            <w:tcW w:w="1559" w:type="dxa"/>
            <w:hideMark/>
          </w:tcPr>
          <w:p w:rsidR="00854664" w:rsidRPr="00970EB0" w:rsidRDefault="00854664" w:rsidP="00FF1BD5">
            <w:pPr>
              <w:jc w:val="center"/>
              <w:rPr>
                <w:sz w:val="22"/>
                <w:szCs w:val="22"/>
              </w:rPr>
            </w:pPr>
            <w:r w:rsidRPr="00970EB0">
              <w:rPr>
                <w:sz w:val="22"/>
                <w:szCs w:val="22"/>
              </w:rPr>
              <w:t>км</w:t>
            </w:r>
          </w:p>
        </w:tc>
        <w:tc>
          <w:tcPr>
            <w:tcW w:w="2268" w:type="dxa"/>
            <w:tcBorders>
              <w:bottom w:val="single" w:sz="4" w:space="0" w:color="auto"/>
            </w:tcBorders>
            <w:noWrap/>
            <w:hideMark/>
          </w:tcPr>
          <w:p w:rsidR="00854664" w:rsidRPr="00970EB0" w:rsidRDefault="00854664" w:rsidP="00A20ABE">
            <w:pPr>
              <w:jc w:val="center"/>
              <w:rPr>
                <w:bCs/>
                <w:sz w:val="22"/>
                <w:szCs w:val="22"/>
              </w:rPr>
            </w:pPr>
            <w:r>
              <w:rPr>
                <w:bCs/>
                <w:sz w:val="22"/>
                <w:szCs w:val="22"/>
              </w:rPr>
              <w:t>0,</w:t>
            </w:r>
            <w:r w:rsidR="00A20ABE">
              <w:rPr>
                <w:bCs/>
                <w:sz w:val="22"/>
                <w:szCs w:val="22"/>
              </w:rPr>
              <w:t>4</w:t>
            </w:r>
            <w:r>
              <w:rPr>
                <w:bCs/>
                <w:sz w:val="22"/>
                <w:szCs w:val="22"/>
              </w:rPr>
              <w:t>65</w:t>
            </w:r>
          </w:p>
        </w:tc>
      </w:tr>
      <w:tr w:rsidR="00854664" w:rsidRPr="00970EB0" w:rsidTr="00FF1BD5">
        <w:trPr>
          <w:trHeight w:val="399"/>
        </w:trPr>
        <w:tc>
          <w:tcPr>
            <w:tcW w:w="817" w:type="dxa"/>
          </w:tcPr>
          <w:p w:rsidR="00854664" w:rsidRPr="00970EB0" w:rsidRDefault="00854664" w:rsidP="00FF1BD5">
            <w:pPr>
              <w:jc w:val="both"/>
              <w:rPr>
                <w:b/>
                <w:sz w:val="22"/>
                <w:szCs w:val="22"/>
              </w:rPr>
            </w:pPr>
          </w:p>
        </w:tc>
        <w:tc>
          <w:tcPr>
            <w:tcW w:w="5812" w:type="dxa"/>
            <w:hideMark/>
          </w:tcPr>
          <w:p w:rsidR="00854664" w:rsidRPr="00970EB0" w:rsidRDefault="00854664" w:rsidP="00FF1BD5">
            <w:pPr>
              <w:rPr>
                <w:b/>
                <w:bCs/>
                <w:sz w:val="22"/>
                <w:szCs w:val="22"/>
              </w:rPr>
            </w:pPr>
            <w:r w:rsidRPr="00970EB0">
              <w:rPr>
                <w:b/>
                <w:bCs/>
                <w:sz w:val="22"/>
                <w:szCs w:val="22"/>
              </w:rPr>
              <w:t>Замена опоры (полный комплекс работ)</w:t>
            </w:r>
          </w:p>
        </w:tc>
        <w:tc>
          <w:tcPr>
            <w:tcW w:w="1559" w:type="dxa"/>
            <w:hideMark/>
          </w:tcPr>
          <w:p w:rsidR="00854664" w:rsidRPr="00970EB0" w:rsidRDefault="00854664" w:rsidP="00FF1BD5">
            <w:pPr>
              <w:jc w:val="center"/>
              <w:rPr>
                <w:sz w:val="22"/>
                <w:szCs w:val="22"/>
              </w:rPr>
            </w:pPr>
            <w:r w:rsidRPr="00970EB0">
              <w:rPr>
                <w:sz w:val="22"/>
                <w:szCs w:val="22"/>
              </w:rPr>
              <w:t>1 опора</w:t>
            </w:r>
          </w:p>
        </w:tc>
        <w:tc>
          <w:tcPr>
            <w:tcW w:w="2268" w:type="dxa"/>
            <w:noWrap/>
            <w:hideMark/>
          </w:tcPr>
          <w:p w:rsidR="00854664" w:rsidRPr="00970EB0" w:rsidRDefault="00854664" w:rsidP="00A20ABE">
            <w:pPr>
              <w:jc w:val="center"/>
              <w:rPr>
                <w:bCs/>
                <w:sz w:val="22"/>
                <w:szCs w:val="22"/>
              </w:rPr>
            </w:pPr>
            <w:r>
              <w:rPr>
                <w:bCs/>
                <w:sz w:val="22"/>
                <w:szCs w:val="22"/>
              </w:rPr>
              <w:t>3</w:t>
            </w:r>
            <w:r w:rsidR="00A20ABE">
              <w:rPr>
                <w:bCs/>
                <w:sz w:val="22"/>
                <w:szCs w:val="22"/>
              </w:rPr>
              <w:t>3</w:t>
            </w:r>
          </w:p>
        </w:tc>
      </w:tr>
      <w:tr w:rsidR="00854664" w:rsidRPr="00970EB0" w:rsidTr="00FF1BD5">
        <w:trPr>
          <w:trHeight w:val="390"/>
        </w:trPr>
        <w:tc>
          <w:tcPr>
            <w:tcW w:w="817" w:type="dxa"/>
          </w:tcPr>
          <w:p w:rsidR="00854664" w:rsidRPr="00970EB0" w:rsidRDefault="00854664" w:rsidP="00FF1BD5">
            <w:pPr>
              <w:jc w:val="both"/>
              <w:rPr>
                <w:b/>
                <w:sz w:val="22"/>
                <w:szCs w:val="22"/>
              </w:rPr>
            </w:pPr>
          </w:p>
        </w:tc>
        <w:tc>
          <w:tcPr>
            <w:tcW w:w="5812" w:type="dxa"/>
            <w:hideMark/>
          </w:tcPr>
          <w:p w:rsidR="00854664" w:rsidRPr="00970EB0" w:rsidRDefault="00854664" w:rsidP="00FF1BD5">
            <w:pPr>
              <w:rPr>
                <w:b/>
                <w:bCs/>
                <w:sz w:val="22"/>
                <w:szCs w:val="22"/>
              </w:rPr>
            </w:pPr>
            <w:r w:rsidRPr="00970EB0">
              <w:rPr>
                <w:b/>
                <w:bCs/>
                <w:sz w:val="22"/>
                <w:szCs w:val="22"/>
              </w:rPr>
              <w:t>Ремонт опоры</w:t>
            </w:r>
          </w:p>
        </w:tc>
        <w:tc>
          <w:tcPr>
            <w:tcW w:w="1559" w:type="dxa"/>
            <w:hideMark/>
          </w:tcPr>
          <w:p w:rsidR="00854664" w:rsidRPr="00970EB0" w:rsidRDefault="00854664" w:rsidP="00FF1BD5">
            <w:pPr>
              <w:jc w:val="center"/>
              <w:rPr>
                <w:sz w:val="22"/>
                <w:szCs w:val="22"/>
              </w:rPr>
            </w:pPr>
            <w:r w:rsidRPr="00970EB0">
              <w:rPr>
                <w:sz w:val="22"/>
                <w:szCs w:val="22"/>
              </w:rPr>
              <w:t>1 опора</w:t>
            </w:r>
          </w:p>
        </w:tc>
        <w:tc>
          <w:tcPr>
            <w:tcW w:w="2268" w:type="dxa"/>
            <w:noWrap/>
            <w:hideMark/>
          </w:tcPr>
          <w:p w:rsidR="00854664" w:rsidRPr="00970EB0" w:rsidRDefault="00854664" w:rsidP="00FF1BD5">
            <w:pPr>
              <w:jc w:val="center"/>
              <w:rPr>
                <w:bCs/>
                <w:sz w:val="22"/>
                <w:szCs w:val="22"/>
              </w:rPr>
            </w:pPr>
            <w:r>
              <w:rPr>
                <w:bCs/>
                <w:sz w:val="22"/>
                <w:szCs w:val="22"/>
              </w:rPr>
              <w:t>1</w:t>
            </w:r>
            <w:r w:rsidRPr="00970EB0">
              <w:rPr>
                <w:bCs/>
                <w:sz w:val="22"/>
                <w:szCs w:val="22"/>
              </w:rPr>
              <w:t>0</w:t>
            </w:r>
          </w:p>
        </w:tc>
      </w:tr>
      <w:tr w:rsidR="00854664" w:rsidRPr="00970EB0" w:rsidTr="00FF1BD5">
        <w:trPr>
          <w:trHeight w:val="390"/>
        </w:trPr>
        <w:tc>
          <w:tcPr>
            <w:tcW w:w="8188" w:type="dxa"/>
            <w:gridSpan w:val="3"/>
          </w:tcPr>
          <w:p w:rsidR="00854664" w:rsidRPr="00384906" w:rsidRDefault="00854664" w:rsidP="00FF1BD5">
            <w:pPr>
              <w:rPr>
                <w:b/>
                <w:i/>
                <w:sz w:val="22"/>
                <w:szCs w:val="22"/>
              </w:rPr>
            </w:pPr>
            <w:r w:rsidRPr="00384906">
              <w:rPr>
                <w:b/>
                <w:i/>
                <w:sz w:val="22"/>
                <w:szCs w:val="22"/>
              </w:rPr>
              <w:t>4.</w:t>
            </w:r>
            <w:r w:rsidRPr="00384906">
              <w:rPr>
                <w:b/>
                <w:i/>
              </w:rPr>
              <w:t xml:space="preserve"> </w:t>
            </w:r>
            <w:r w:rsidRPr="00384906">
              <w:rPr>
                <w:b/>
                <w:i/>
                <w:sz w:val="22"/>
                <w:szCs w:val="22"/>
              </w:rPr>
              <w:t xml:space="preserve">Перечень </w:t>
            </w:r>
            <w:proofErr w:type="spellStart"/>
            <w:r w:rsidRPr="00384906">
              <w:rPr>
                <w:b/>
                <w:i/>
                <w:sz w:val="22"/>
                <w:szCs w:val="22"/>
              </w:rPr>
              <w:t>внутриобъектовых</w:t>
            </w:r>
            <w:proofErr w:type="spellEnd"/>
            <w:r w:rsidRPr="00384906">
              <w:rPr>
                <w:b/>
                <w:i/>
                <w:sz w:val="22"/>
                <w:szCs w:val="22"/>
              </w:rPr>
              <w:t xml:space="preserve"> ремонтных  работ</w:t>
            </w:r>
          </w:p>
        </w:tc>
        <w:tc>
          <w:tcPr>
            <w:tcW w:w="2268" w:type="dxa"/>
            <w:noWrap/>
          </w:tcPr>
          <w:p w:rsidR="00854664" w:rsidRPr="00970EB0" w:rsidRDefault="00854664" w:rsidP="00FF1BD5">
            <w:pPr>
              <w:jc w:val="center"/>
              <w:rPr>
                <w:bCs/>
                <w:sz w:val="22"/>
                <w:szCs w:val="22"/>
              </w:rPr>
            </w:pPr>
          </w:p>
        </w:tc>
      </w:tr>
      <w:tr w:rsidR="00854664" w:rsidRPr="00970EB0" w:rsidTr="00FF1BD5">
        <w:trPr>
          <w:trHeight w:val="390"/>
        </w:trPr>
        <w:tc>
          <w:tcPr>
            <w:tcW w:w="817" w:type="dxa"/>
          </w:tcPr>
          <w:p w:rsidR="00854664" w:rsidRPr="00384906" w:rsidRDefault="00854664" w:rsidP="00FF1BD5">
            <w:pPr>
              <w:jc w:val="both"/>
              <w:rPr>
                <w:b/>
                <w:sz w:val="22"/>
                <w:szCs w:val="22"/>
              </w:rPr>
            </w:pPr>
            <w:r w:rsidRPr="00384906">
              <w:rPr>
                <w:b/>
                <w:sz w:val="22"/>
                <w:szCs w:val="22"/>
              </w:rPr>
              <w:t>4.2</w:t>
            </w:r>
          </w:p>
        </w:tc>
        <w:tc>
          <w:tcPr>
            <w:tcW w:w="5812" w:type="dxa"/>
          </w:tcPr>
          <w:p w:rsidR="00854664" w:rsidRPr="00384906" w:rsidRDefault="00854664" w:rsidP="00FF1BD5">
            <w:pPr>
              <w:rPr>
                <w:b/>
                <w:bCs/>
                <w:sz w:val="22"/>
                <w:szCs w:val="22"/>
              </w:rPr>
            </w:pPr>
            <w:r w:rsidRPr="00384906">
              <w:rPr>
                <w:b/>
                <w:bCs/>
                <w:sz w:val="22"/>
                <w:szCs w:val="22"/>
              </w:rPr>
              <w:t xml:space="preserve">Ремонт/замена </w:t>
            </w:r>
            <w:proofErr w:type="spellStart"/>
            <w:r w:rsidRPr="00384906">
              <w:rPr>
                <w:b/>
                <w:bCs/>
                <w:sz w:val="22"/>
                <w:szCs w:val="22"/>
              </w:rPr>
              <w:t>внутриобъектового</w:t>
            </w:r>
            <w:proofErr w:type="spellEnd"/>
            <w:r w:rsidRPr="00384906">
              <w:rPr>
                <w:b/>
                <w:bCs/>
                <w:sz w:val="22"/>
                <w:szCs w:val="22"/>
              </w:rPr>
              <w:t xml:space="preserve"> медного кабеля всех типов</w:t>
            </w:r>
          </w:p>
        </w:tc>
        <w:tc>
          <w:tcPr>
            <w:tcW w:w="1559" w:type="dxa"/>
          </w:tcPr>
          <w:p w:rsidR="00854664" w:rsidRPr="00970EB0" w:rsidRDefault="00854664" w:rsidP="00FF1BD5">
            <w:pPr>
              <w:jc w:val="center"/>
              <w:rPr>
                <w:sz w:val="22"/>
                <w:szCs w:val="22"/>
              </w:rPr>
            </w:pPr>
          </w:p>
        </w:tc>
        <w:tc>
          <w:tcPr>
            <w:tcW w:w="2268" w:type="dxa"/>
            <w:noWrap/>
          </w:tcPr>
          <w:p w:rsidR="00854664" w:rsidRPr="00970EB0" w:rsidRDefault="00854664" w:rsidP="00FF1BD5">
            <w:pPr>
              <w:jc w:val="center"/>
              <w:rPr>
                <w:bCs/>
                <w:sz w:val="22"/>
                <w:szCs w:val="22"/>
              </w:rPr>
            </w:pPr>
          </w:p>
        </w:tc>
      </w:tr>
      <w:tr w:rsidR="00854664" w:rsidRPr="00970EB0" w:rsidTr="00FF1BD5">
        <w:trPr>
          <w:trHeight w:val="390"/>
        </w:trPr>
        <w:tc>
          <w:tcPr>
            <w:tcW w:w="817" w:type="dxa"/>
          </w:tcPr>
          <w:p w:rsidR="00854664" w:rsidRPr="00970EB0" w:rsidRDefault="00854664" w:rsidP="00FF1BD5">
            <w:pPr>
              <w:jc w:val="both"/>
              <w:rPr>
                <w:b/>
                <w:sz w:val="22"/>
                <w:szCs w:val="22"/>
              </w:rPr>
            </w:pPr>
          </w:p>
          <w:p w:rsidR="00854664" w:rsidRPr="00A345C6" w:rsidRDefault="00854664" w:rsidP="00FF1BD5">
            <w:pPr>
              <w:jc w:val="both"/>
              <w:rPr>
                <w:sz w:val="22"/>
                <w:szCs w:val="22"/>
              </w:rPr>
            </w:pPr>
            <w:r w:rsidRPr="00A345C6">
              <w:rPr>
                <w:sz w:val="22"/>
                <w:szCs w:val="22"/>
              </w:rPr>
              <w:t>4.2.1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854664" w:rsidRPr="00384906" w:rsidRDefault="00854664" w:rsidP="00FF1BD5">
            <w:pPr>
              <w:rPr>
                <w:sz w:val="22"/>
                <w:szCs w:val="22"/>
              </w:rPr>
            </w:pPr>
            <w:r w:rsidRPr="00384906">
              <w:rPr>
                <w:sz w:val="22"/>
                <w:szCs w:val="22"/>
              </w:rPr>
              <w:t>емкостью до 10 пар включительно</w:t>
            </w:r>
          </w:p>
        </w:tc>
        <w:tc>
          <w:tcPr>
            <w:tcW w:w="1559" w:type="dxa"/>
          </w:tcPr>
          <w:p w:rsidR="00854664" w:rsidRPr="00970EB0" w:rsidRDefault="00854664" w:rsidP="00FF1BD5">
            <w:pPr>
              <w:jc w:val="center"/>
              <w:rPr>
                <w:sz w:val="22"/>
                <w:szCs w:val="22"/>
              </w:rPr>
            </w:pPr>
            <w:r w:rsidRPr="00970EB0">
              <w:rPr>
                <w:sz w:val="22"/>
                <w:szCs w:val="22"/>
              </w:rPr>
              <w:t>км</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4664" w:rsidRPr="00970EB0" w:rsidRDefault="00854664" w:rsidP="00FF1BD5">
            <w:pPr>
              <w:jc w:val="center"/>
              <w:rPr>
                <w:color w:val="000000"/>
              </w:rPr>
            </w:pPr>
            <w:r w:rsidRPr="00970EB0">
              <w:rPr>
                <w:color w:val="000000"/>
              </w:rPr>
              <w:t>0,2</w:t>
            </w:r>
            <w:r>
              <w:rPr>
                <w:color w:val="000000"/>
              </w:rPr>
              <w:t>8</w:t>
            </w:r>
            <w:r w:rsidRPr="00970EB0">
              <w:rPr>
                <w:color w:val="000000"/>
              </w:rPr>
              <w:t>6</w:t>
            </w:r>
          </w:p>
        </w:tc>
      </w:tr>
      <w:tr w:rsidR="00854664" w:rsidRPr="00970EB0" w:rsidTr="00FF1BD5">
        <w:trPr>
          <w:trHeight w:val="390"/>
        </w:trPr>
        <w:tc>
          <w:tcPr>
            <w:tcW w:w="817" w:type="dxa"/>
          </w:tcPr>
          <w:p w:rsidR="00854664" w:rsidRPr="00A345C6" w:rsidRDefault="00854664" w:rsidP="00FF1BD5">
            <w:pPr>
              <w:jc w:val="both"/>
              <w:rPr>
                <w:sz w:val="22"/>
                <w:szCs w:val="22"/>
              </w:rPr>
            </w:pPr>
            <w:r w:rsidRPr="00A345C6">
              <w:rPr>
                <w:sz w:val="22"/>
                <w:szCs w:val="22"/>
              </w:rPr>
              <w:t>4.2.5</w:t>
            </w: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384906" w:rsidRDefault="00854664" w:rsidP="00FF1BD5">
            <w:pPr>
              <w:rPr>
                <w:sz w:val="22"/>
                <w:szCs w:val="22"/>
              </w:rPr>
            </w:pPr>
            <w:r w:rsidRPr="00384906">
              <w:rPr>
                <w:sz w:val="22"/>
                <w:szCs w:val="22"/>
              </w:rPr>
              <w:t>емкостью до 100 пар включительно</w:t>
            </w:r>
          </w:p>
        </w:tc>
        <w:tc>
          <w:tcPr>
            <w:tcW w:w="1559" w:type="dxa"/>
          </w:tcPr>
          <w:p w:rsidR="00854664" w:rsidRPr="00970EB0" w:rsidRDefault="00854664" w:rsidP="00FF1BD5">
            <w:pPr>
              <w:jc w:val="center"/>
              <w:rPr>
                <w:sz w:val="22"/>
                <w:szCs w:val="22"/>
              </w:rPr>
            </w:pPr>
            <w:r w:rsidRPr="00970EB0">
              <w:rPr>
                <w:sz w:val="22"/>
                <w:szCs w:val="22"/>
              </w:rPr>
              <w:t>км</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4664" w:rsidRPr="00970EB0" w:rsidRDefault="00854664" w:rsidP="00FF1BD5">
            <w:pPr>
              <w:jc w:val="center"/>
              <w:rPr>
                <w:color w:val="000000"/>
              </w:rPr>
            </w:pPr>
            <w:r w:rsidRPr="00970EB0">
              <w:rPr>
                <w:color w:val="000000"/>
              </w:rPr>
              <w:t>0,</w:t>
            </w:r>
            <w:r>
              <w:rPr>
                <w:color w:val="000000"/>
              </w:rPr>
              <w:t>20</w:t>
            </w:r>
            <w:r w:rsidRPr="00970EB0">
              <w:rPr>
                <w:color w:val="000000"/>
              </w:rPr>
              <w:t>0</w:t>
            </w:r>
          </w:p>
        </w:tc>
      </w:tr>
      <w:tr w:rsidR="00854664" w:rsidRPr="00970EB0" w:rsidTr="00FF1BD5">
        <w:trPr>
          <w:trHeight w:val="390"/>
        </w:trPr>
        <w:tc>
          <w:tcPr>
            <w:tcW w:w="817" w:type="dxa"/>
          </w:tcPr>
          <w:p w:rsidR="00854664" w:rsidRPr="00970EB0" w:rsidRDefault="00854664" w:rsidP="00FF1BD5">
            <w:pPr>
              <w:jc w:val="both"/>
              <w:rPr>
                <w:b/>
                <w:sz w:val="22"/>
                <w:szCs w:val="22"/>
              </w:rPr>
            </w:pPr>
            <w:r>
              <w:rPr>
                <w:b/>
                <w:sz w:val="22"/>
                <w:szCs w:val="22"/>
              </w:rPr>
              <w:t>4.4</w:t>
            </w: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384906" w:rsidRDefault="00854664" w:rsidP="00FF1BD5">
            <w:pPr>
              <w:rPr>
                <w:b/>
                <w:sz w:val="22"/>
                <w:szCs w:val="22"/>
              </w:rPr>
            </w:pPr>
            <w:r w:rsidRPr="00384906">
              <w:rPr>
                <w:b/>
                <w:sz w:val="22"/>
                <w:szCs w:val="22"/>
              </w:rPr>
              <w:t>Замена/ремонт телефонного распределительного шкафа</w:t>
            </w:r>
          </w:p>
        </w:tc>
        <w:tc>
          <w:tcPr>
            <w:tcW w:w="1559" w:type="dxa"/>
          </w:tcPr>
          <w:p w:rsidR="00854664" w:rsidRPr="00970EB0" w:rsidRDefault="00854664" w:rsidP="00FF1BD5">
            <w:pPr>
              <w:jc w:val="center"/>
              <w:rPr>
                <w:sz w:val="22"/>
                <w:szCs w:val="22"/>
              </w:rPr>
            </w:pPr>
          </w:p>
        </w:tc>
        <w:tc>
          <w:tcPr>
            <w:tcW w:w="2268" w:type="dxa"/>
            <w:noWrap/>
          </w:tcPr>
          <w:p w:rsidR="00854664" w:rsidRPr="00970EB0" w:rsidRDefault="00854664" w:rsidP="00FF1BD5">
            <w:pPr>
              <w:jc w:val="center"/>
              <w:rPr>
                <w:bCs/>
                <w:sz w:val="22"/>
                <w:szCs w:val="22"/>
              </w:rPr>
            </w:pPr>
          </w:p>
        </w:tc>
      </w:tr>
      <w:tr w:rsidR="00854664" w:rsidRPr="00970EB0" w:rsidTr="00FF1BD5">
        <w:trPr>
          <w:trHeight w:val="390"/>
        </w:trPr>
        <w:tc>
          <w:tcPr>
            <w:tcW w:w="817" w:type="dxa"/>
          </w:tcPr>
          <w:p w:rsidR="00854664" w:rsidRPr="00384906" w:rsidRDefault="00854664" w:rsidP="00FF1BD5">
            <w:pPr>
              <w:jc w:val="both"/>
              <w:rPr>
                <w:sz w:val="22"/>
                <w:szCs w:val="22"/>
              </w:rPr>
            </w:pPr>
            <w:r w:rsidRPr="00384906">
              <w:rPr>
                <w:sz w:val="22"/>
                <w:szCs w:val="22"/>
              </w:rPr>
              <w:t>4.4.1</w:t>
            </w: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384906" w:rsidRDefault="00854664" w:rsidP="00FF1BD5">
            <w:pPr>
              <w:rPr>
                <w:sz w:val="22"/>
                <w:szCs w:val="22"/>
              </w:rPr>
            </w:pPr>
            <w:r w:rsidRPr="00384906">
              <w:rPr>
                <w:sz w:val="22"/>
                <w:szCs w:val="22"/>
              </w:rPr>
              <w:t>до 600x2 включительно</w:t>
            </w:r>
          </w:p>
        </w:tc>
        <w:tc>
          <w:tcPr>
            <w:tcW w:w="1559" w:type="dxa"/>
          </w:tcPr>
          <w:p w:rsidR="00854664" w:rsidRPr="00970EB0" w:rsidRDefault="00854664" w:rsidP="00FF1BD5">
            <w:pPr>
              <w:jc w:val="center"/>
              <w:rPr>
                <w:sz w:val="22"/>
                <w:szCs w:val="22"/>
              </w:rPr>
            </w:pPr>
            <w:r w:rsidRPr="00970EB0">
              <w:rPr>
                <w:sz w:val="22"/>
                <w:szCs w:val="22"/>
              </w:rPr>
              <w:t>1 шкаф</w:t>
            </w:r>
          </w:p>
        </w:tc>
        <w:tc>
          <w:tcPr>
            <w:tcW w:w="2268" w:type="dxa"/>
            <w:noWrap/>
          </w:tcPr>
          <w:p w:rsidR="00854664" w:rsidRPr="00970EB0" w:rsidRDefault="00854664" w:rsidP="00FF1BD5">
            <w:pPr>
              <w:jc w:val="center"/>
              <w:rPr>
                <w:bCs/>
                <w:sz w:val="22"/>
                <w:szCs w:val="22"/>
              </w:rPr>
            </w:pPr>
            <w:r w:rsidRPr="00970EB0">
              <w:rPr>
                <w:bCs/>
                <w:sz w:val="22"/>
                <w:szCs w:val="22"/>
              </w:rPr>
              <w:t>2</w:t>
            </w:r>
          </w:p>
        </w:tc>
      </w:tr>
      <w:tr w:rsidR="00854664" w:rsidRPr="008002DC" w:rsidTr="00FF1BD5">
        <w:trPr>
          <w:trHeight w:val="390"/>
        </w:trPr>
        <w:tc>
          <w:tcPr>
            <w:tcW w:w="817" w:type="dxa"/>
          </w:tcPr>
          <w:p w:rsidR="00854664" w:rsidRPr="00384906" w:rsidRDefault="00854664" w:rsidP="00FF1BD5">
            <w:pPr>
              <w:jc w:val="both"/>
              <w:rPr>
                <w:sz w:val="22"/>
                <w:szCs w:val="22"/>
              </w:rPr>
            </w:pPr>
            <w:r w:rsidRPr="00384906">
              <w:rPr>
                <w:sz w:val="22"/>
                <w:szCs w:val="22"/>
              </w:rPr>
              <w:t>4.4.2</w:t>
            </w:r>
          </w:p>
        </w:tc>
        <w:tc>
          <w:tcPr>
            <w:tcW w:w="5812" w:type="dxa"/>
            <w:tcBorders>
              <w:top w:val="nil"/>
              <w:left w:val="single" w:sz="4" w:space="0" w:color="auto"/>
              <w:bottom w:val="single" w:sz="4" w:space="0" w:color="auto"/>
              <w:right w:val="single" w:sz="4" w:space="0" w:color="auto"/>
            </w:tcBorders>
            <w:shd w:val="clear" w:color="auto" w:fill="auto"/>
            <w:vAlign w:val="center"/>
          </w:tcPr>
          <w:p w:rsidR="00854664" w:rsidRPr="00384906" w:rsidRDefault="00854664" w:rsidP="00FF1BD5">
            <w:pPr>
              <w:rPr>
                <w:sz w:val="22"/>
                <w:szCs w:val="22"/>
              </w:rPr>
            </w:pPr>
            <w:r w:rsidRPr="00384906">
              <w:rPr>
                <w:sz w:val="22"/>
                <w:szCs w:val="22"/>
              </w:rPr>
              <w:t>до 1200x2 включительно</w:t>
            </w:r>
          </w:p>
        </w:tc>
        <w:tc>
          <w:tcPr>
            <w:tcW w:w="1559" w:type="dxa"/>
          </w:tcPr>
          <w:p w:rsidR="00854664" w:rsidRPr="00970EB0" w:rsidRDefault="00854664" w:rsidP="00FF1BD5">
            <w:pPr>
              <w:jc w:val="center"/>
              <w:rPr>
                <w:sz w:val="22"/>
                <w:szCs w:val="22"/>
              </w:rPr>
            </w:pPr>
            <w:r w:rsidRPr="00970EB0">
              <w:rPr>
                <w:sz w:val="22"/>
                <w:szCs w:val="22"/>
              </w:rPr>
              <w:t>1 шкаф</w:t>
            </w:r>
          </w:p>
        </w:tc>
        <w:tc>
          <w:tcPr>
            <w:tcW w:w="2268" w:type="dxa"/>
            <w:noWrap/>
          </w:tcPr>
          <w:p w:rsidR="00854664" w:rsidRPr="00970EB0" w:rsidRDefault="00854664" w:rsidP="00FF1BD5">
            <w:pPr>
              <w:jc w:val="center"/>
              <w:rPr>
                <w:bCs/>
                <w:sz w:val="22"/>
                <w:szCs w:val="22"/>
              </w:rPr>
            </w:pPr>
            <w:r w:rsidRPr="00970EB0">
              <w:rPr>
                <w:bCs/>
                <w:sz w:val="22"/>
                <w:szCs w:val="22"/>
              </w:rPr>
              <w:t>1</w:t>
            </w:r>
          </w:p>
        </w:tc>
      </w:tr>
    </w:tbl>
    <w:p w:rsidR="00C5234D" w:rsidRDefault="00C5234D" w:rsidP="006D2FFE">
      <w:pPr>
        <w:ind w:firstLine="708"/>
        <w:jc w:val="both"/>
        <w:rPr>
          <w:b/>
          <w:i/>
        </w:rPr>
      </w:pPr>
    </w:p>
    <w:p w:rsidR="006D2FFE" w:rsidRPr="00BE25E7" w:rsidRDefault="006D2FFE" w:rsidP="006D2FFE">
      <w:pPr>
        <w:ind w:firstLine="708"/>
        <w:jc w:val="both"/>
        <w:rPr>
          <w:i/>
        </w:rPr>
      </w:pPr>
      <w:r w:rsidRPr="00BE25E7">
        <w:rPr>
          <w:b/>
          <w:i/>
        </w:rPr>
        <w:t>*</w:t>
      </w:r>
      <w:r w:rsidRPr="00BE25E7">
        <w:rPr>
          <w:i/>
        </w:rPr>
        <w:t>Информация об объеме работ имеет информационно-справочный характер и приведена исходя из планируемого к приобретению Заказчиком объема работ.</w:t>
      </w:r>
      <w:r w:rsidRPr="00BE25E7">
        <w:rPr>
          <w:i/>
          <w:iCs/>
        </w:rPr>
        <w:t xml:space="preserve"> </w:t>
      </w:r>
      <w:r w:rsidRPr="00BE25E7">
        <w:rPr>
          <w:i/>
        </w:rPr>
        <w:t>Указание объема не налагает на Заказчика обязательств по приобретению работ в полном объёме, указанном в настоящей Документации.</w:t>
      </w:r>
    </w:p>
    <w:p w:rsidR="00804142" w:rsidRPr="00474BEB" w:rsidRDefault="009258BA" w:rsidP="00A0784A">
      <w:pPr>
        <w:ind w:firstLine="708"/>
        <w:jc w:val="both"/>
      </w:pPr>
      <w:r w:rsidRPr="00321CD8">
        <w:t>2.3.</w:t>
      </w:r>
      <w:r w:rsidR="00D234D3" w:rsidRPr="00321CD8">
        <w:t>2</w:t>
      </w:r>
      <w:r w:rsidR="00804142" w:rsidRPr="00321CD8">
        <w:t xml:space="preserve"> </w:t>
      </w:r>
      <w:r w:rsidR="00B16E4D" w:rsidRPr="00321CD8">
        <w:t>Аварийные работы, требующие привлечение специализированной техники,</w:t>
      </w:r>
      <w:r w:rsidR="00474BEB" w:rsidRPr="00321CD8">
        <w:t xml:space="preserve"> а </w:t>
      </w:r>
      <w:proofErr w:type="gramStart"/>
      <w:r w:rsidR="00474BEB" w:rsidRPr="00474BEB">
        <w:t xml:space="preserve">также </w:t>
      </w:r>
      <w:r w:rsidR="00B16E4D" w:rsidRPr="00474BEB">
        <w:t xml:space="preserve"> получения</w:t>
      </w:r>
      <w:proofErr w:type="gramEnd"/>
      <w:r w:rsidR="00B16E4D" w:rsidRPr="00474BEB">
        <w:t xml:space="preserve"> разрешительных документов и дополнительных согласований. Объемы работ определяются по факту возникновения аварии.</w:t>
      </w:r>
    </w:p>
    <w:p w:rsidR="00D36812" w:rsidRDefault="00D36812" w:rsidP="00A0784A">
      <w:pPr>
        <w:ind w:firstLine="708"/>
        <w:jc w:val="both"/>
      </w:pPr>
      <w:r>
        <w:t>2.</w:t>
      </w:r>
      <w:r w:rsidR="0001416C">
        <w:t>4</w:t>
      </w:r>
      <w:r w:rsidR="002F705A">
        <w:t>.</w:t>
      </w:r>
      <w:r>
        <w:t xml:space="preserve"> </w:t>
      </w:r>
      <w:r w:rsidR="00D92834">
        <w:t>Перечень</w:t>
      </w:r>
      <w:r>
        <w:t xml:space="preserve"> раб</w:t>
      </w:r>
      <w:r w:rsidR="00204B0E">
        <w:t>от определяется в соответствии с</w:t>
      </w:r>
      <w:r w:rsidR="00906088">
        <w:t xml:space="preserve"> Дополнительными соглашениями</w:t>
      </w:r>
      <w:r w:rsidR="00C5234D">
        <w:t>/Заказами</w:t>
      </w:r>
      <w:r w:rsidR="00906088">
        <w:t xml:space="preserve"> к Д</w:t>
      </w:r>
      <w:r>
        <w:t>оговору</w:t>
      </w:r>
      <w:r w:rsidR="00906088">
        <w:t>.</w:t>
      </w:r>
    </w:p>
    <w:p w:rsidR="003B71B5" w:rsidRPr="0079206F" w:rsidRDefault="003B71B5" w:rsidP="00A0784A">
      <w:pPr>
        <w:numPr>
          <w:ilvl w:val="0"/>
          <w:numId w:val="29"/>
        </w:numPr>
        <w:rPr>
          <w:b/>
          <w:bCs/>
        </w:rPr>
      </w:pPr>
      <w:r w:rsidRPr="0079206F">
        <w:rPr>
          <w:b/>
          <w:bCs/>
        </w:rPr>
        <w:t>Требования, предъяв</w:t>
      </w:r>
      <w:r w:rsidR="00D54775" w:rsidRPr="0079206F">
        <w:rPr>
          <w:b/>
          <w:bCs/>
        </w:rPr>
        <w:t xml:space="preserve">ляемые </w:t>
      </w:r>
      <w:r w:rsidRPr="0079206F">
        <w:rPr>
          <w:b/>
          <w:bCs/>
        </w:rPr>
        <w:t>к выполняемым р</w:t>
      </w:r>
      <w:r w:rsidR="00BD0023">
        <w:rPr>
          <w:b/>
          <w:bCs/>
        </w:rPr>
        <w:t>аботам, используемым материалам</w:t>
      </w:r>
    </w:p>
    <w:p w:rsidR="003B71B5" w:rsidRPr="0079206F" w:rsidRDefault="0001416C" w:rsidP="009A5195">
      <w:pPr>
        <w:jc w:val="both"/>
      </w:pPr>
      <w:r>
        <w:rPr>
          <w:bCs/>
        </w:rPr>
        <w:tab/>
      </w:r>
      <w:r w:rsidR="00A0784A">
        <w:rPr>
          <w:bCs/>
        </w:rPr>
        <w:t>3.1</w:t>
      </w:r>
      <w:r w:rsidR="00EE0857" w:rsidRPr="0079206F">
        <w:rPr>
          <w:bCs/>
        </w:rPr>
        <w:t xml:space="preserve">. </w:t>
      </w:r>
      <w:r w:rsidR="003B71B5" w:rsidRPr="0079206F">
        <w:rPr>
          <w:bCs/>
        </w:rPr>
        <w:t>Подрядчик обязуется выполнить комплекс работ, определяемы</w:t>
      </w:r>
      <w:r w:rsidR="00A90848" w:rsidRPr="0079206F">
        <w:rPr>
          <w:bCs/>
        </w:rPr>
        <w:t>й</w:t>
      </w:r>
      <w:r w:rsidR="003B71B5" w:rsidRPr="0079206F">
        <w:rPr>
          <w:bCs/>
        </w:rPr>
        <w:t xml:space="preserve"> Дополнительными соглашениями к Договору в соответствии с</w:t>
      </w:r>
      <w:r w:rsidR="003B71B5" w:rsidRPr="0079206F">
        <w:t xml:space="preserve"> </w:t>
      </w:r>
      <w:r w:rsidR="007836E2">
        <w:t>исходными данными</w:t>
      </w:r>
      <w:r w:rsidR="007F1BF0" w:rsidRPr="007F1BF0">
        <w:rPr>
          <w:bCs/>
        </w:rPr>
        <w:t>, предоставляемыми Заказчиком</w:t>
      </w:r>
      <w:r w:rsidR="007F1BF0">
        <w:rPr>
          <w:bCs/>
        </w:rPr>
        <w:t>,</w:t>
      </w:r>
      <w:r w:rsidR="007836E2">
        <w:t xml:space="preserve"> </w:t>
      </w:r>
      <w:r w:rsidR="003B71B5" w:rsidRPr="0079206F">
        <w:t>и условиями Договора.</w:t>
      </w:r>
    </w:p>
    <w:p w:rsidR="003B71B5" w:rsidRPr="0079206F" w:rsidRDefault="0001416C" w:rsidP="009A5195">
      <w:pPr>
        <w:jc w:val="both"/>
      </w:pPr>
      <w:r>
        <w:tab/>
      </w:r>
      <w:r w:rsidR="00A0784A">
        <w:t>3.2</w:t>
      </w:r>
      <w:r w:rsidR="003B71B5" w:rsidRPr="0079206F">
        <w:t xml:space="preserve">. Подрядчик обеспечивает выполнение всех работ с соблюдением технологических норм и требований </w:t>
      </w:r>
      <w:r w:rsidR="00D54775" w:rsidRPr="0079206F">
        <w:t xml:space="preserve">безопасности, в соответствии с </w:t>
      </w:r>
      <w:r w:rsidR="003B71B5" w:rsidRPr="0079206F">
        <w:t xml:space="preserve">ПОТ РО 45-007-96 «Правила по охране труда при работах на телефонных станциях и телеграфах», </w:t>
      </w:r>
      <w:r w:rsidR="009C0BB9" w:rsidRPr="009C0BB9">
        <w:t>ГОСТ Р 50571.3-2009</w:t>
      </w:r>
      <w:r w:rsidR="009C0BB9" w:rsidRPr="0079206F">
        <w:t xml:space="preserve"> </w:t>
      </w:r>
      <w:r w:rsidR="003B71B5" w:rsidRPr="0079206F">
        <w:t>«Требования по обеспечению безопасности. Защита от п</w:t>
      </w:r>
      <w:r w:rsidR="0034126C">
        <w:t>оражения электрическим током»</w:t>
      </w:r>
      <w:r w:rsidR="003B71B5" w:rsidRPr="0079206F">
        <w:t>.</w:t>
      </w:r>
    </w:p>
    <w:p w:rsidR="003B71B5" w:rsidRPr="0079206F" w:rsidRDefault="0001416C" w:rsidP="009A5195">
      <w:pPr>
        <w:jc w:val="both"/>
      </w:pPr>
      <w:r>
        <w:tab/>
      </w:r>
      <w:r w:rsidR="00A0784A">
        <w:t>3.3</w:t>
      </w:r>
      <w:r w:rsidR="003B71B5" w:rsidRPr="0079206F">
        <w:t>. Материалы, используемые при выполнении работ должны иметь сертификаты соответствия, декларации о соответствии и другие документы</w:t>
      </w:r>
      <w:r w:rsidR="00682728" w:rsidRPr="0079206F">
        <w:t>,</w:t>
      </w:r>
      <w:r w:rsidR="003B71B5" w:rsidRPr="0079206F">
        <w:t xml:space="preserve"> подтверждающие соответствие требованиям нормативных правовых актов Российской Федерации</w:t>
      </w:r>
      <w:r w:rsidR="003B71B5" w:rsidRPr="0079206F">
        <w:rPr>
          <w:sz w:val="26"/>
          <w:szCs w:val="26"/>
        </w:rPr>
        <w:t>.</w:t>
      </w:r>
    </w:p>
    <w:p w:rsidR="003B71B5" w:rsidRPr="0079206F" w:rsidRDefault="0001416C" w:rsidP="003B71B5">
      <w:pPr>
        <w:jc w:val="both"/>
        <w:rPr>
          <w:b/>
          <w:bCs/>
        </w:rPr>
      </w:pPr>
      <w:r>
        <w:rPr>
          <w:bCs/>
        </w:rPr>
        <w:tab/>
      </w:r>
      <w:r w:rsidR="00A0784A">
        <w:rPr>
          <w:bCs/>
        </w:rPr>
        <w:t>3.4</w:t>
      </w:r>
      <w:r w:rsidR="003B71B5" w:rsidRPr="0079206F">
        <w:rPr>
          <w:bCs/>
        </w:rPr>
        <w:t>. Материалы должны быть новыми, не бывшими в употреблении, свободными от прав на них тре</w:t>
      </w:r>
      <w:r w:rsidR="00D54775" w:rsidRPr="0079206F">
        <w:rPr>
          <w:bCs/>
        </w:rPr>
        <w:t xml:space="preserve">тьих лиц и отвечать стандартам </w:t>
      </w:r>
      <w:r w:rsidR="003B71B5" w:rsidRPr="0079206F">
        <w:rPr>
          <w:bCs/>
        </w:rPr>
        <w:t>и требованиям, предъявляемым материалам данного рода.</w:t>
      </w:r>
    </w:p>
    <w:p w:rsidR="003B71B5" w:rsidRPr="0079206F" w:rsidRDefault="0001416C" w:rsidP="00BD0023">
      <w:pPr>
        <w:tabs>
          <w:tab w:val="left" w:pos="709"/>
          <w:tab w:val="left" w:pos="1134"/>
          <w:tab w:val="left" w:pos="1418"/>
        </w:tabs>
        <w:jc w:val="both"/>
        <w:rPr>
          <w:b/>
          <w:bCs/>
        </w:rPr>
      </w:pPr>
      <w:r>
        <w:rPr>
          <w:bCs/>
        </w:rPr>
        <w:tab/>
      </w:r>
      <w:r w:rsidR="00A0784A">
        <w:rPr>
          <w:bCs/>
        </w:rPr>
        <w:t>3.5</w:t>
      </w:r>
      <w:r w:rsidR="003B71B5" w:rsidRPr="0079206F">
        <w:rPr>
          <w:bCs/>
        </w:rPr>
        <w:t>. Обеспечение с</w:t>
      </w:r>
      <w:r w:rsidR="00871604">
        <w:rPr>
          <w:bCs/>
        </w:rPr>
        <w:t>троительства материалами, а так</w:t>
      </w:r>
      <w:r w:rsidR="003B71B5" w:rsidRPr="0079206F">
        <w:rPr>
          <w:bCs/>
        </w:rPr>
        <w:t>же их доставку на объекты строительства, осуществляет Подрядчик</w:t>
      </w:r>
      <w:r w:rsidR="007F1BF0">
        <w:rPr>
          <w:bCs/>
        </w:rPr>
        <w:t>.</w:t>
      </w:r>
    </w:p>
    <w:p w:rsidR="003B71B5" w:rsidRDefault="0001416C" w:rsidP="00BD0023">
      <w:pPr>
        <w:tabs>
          <w:tab w:val="left" w:pos="709"/>
        </w:tabs>
        <w:ind w:left="22"/>
        <w:jc w:val="both"/>
      </w:pPr>
      <w:r>
        <w:tab/>
      </w:r>
      <w:r w:rsidR="00A0784A">
        <w:t>3.6</w:t>
      </w:r>
      <w:r w:rsidR="003B71B5" w:rsidRPr="0079206F">
        <w:t>. Подрядчик гарантирует выполнение работ, в том числе обеспечение работ материалами, в соответствии с требованиями действующих нормативных актов.</w:t>
      </w:r>
    </w:p>
    <w:p w:rsidR="00321CD8" w:rsidRDefault="00321CD8" w:rsidP="00BD0023">
      <w:pPr>
        <w:tabs>
          <w:tab w:val="left" w:pos="709"/>
        </w:tabs>
        <w:ind w:left="22"/>
        <w:jc w:val="both"/>
      </w:pPr>
    </w:p>
    <w:p w:rsidR="00014D56" w:rsidRDefault="00014D56" w:rsidP="00BD0023">
      <w:pPr>
        <w:tabs>
          <w:tab w:val="left" w:pos="709"/>
        </w:tabs>
        <w:ind w:left="22"/>
        <w:jc w:val="both"/>
      </w:pPr>
    </w:p>
    <w:p w:rsidR="00014D56" w:rsidRDefault="00014D56" w:rsidP="00BD0023">
      <w:pPr>
        <w:tabs>
          <w:tab w:val="left" w:pos="709"/>
        </w:tabs>
        <w:ind w:left="22"/>
        <w:jc w:val="both"/>
      </w:pPr>
    </w:p>
    <w:p w:rsidR="003B71B5" w:rsidRPr="003D6C73" w:rsidRDefault="0001416C" w:rsidP="006772B3">
      <w:pPr>
        <w:ind w:left="22"/>
        <w:jc w:val="both"/>
        <w:rPr>
          <w:b/>
          <w:bCs/>
        </w:rPr>
      </w:pPr>
      <w:r>
        <w:rPr>
          <w:bCs/>
        </w:rPr>
        <w:tab/>
      </w:r>
      <w:r w:rsidR="00C44BEC">
        <w:rPr>
          <w:bCs/>
        </w:rPr>
        <w:t xml:space="preserve">4. </w:t>
      </w:r>
      <w:r w:rsidR="003B71B5" w:rsidRPr="003D6C73">
        <w:rPr>
          <w:b/>
          <w:bCs/>
        </w:rPr>
        <w:t>Требования к гарантии качества выполненных</w:t>
      </w:r>
      <w:r w:rsidR="003B71B5">
        <w:rPr>
          <w:b/>
          <w:bCs/>
        </w:rPr>
        <w:t xml:space="preserve"> работ, используемых мате</w:t>
      </w:r>
      <w:r w:rsidR="00A56FCE">
        <w:rPr>
          <w:b/>
          <w:bCs/>
        </w:rPr>
        <w:t>риалов</w:t>
      </w:r>
    </w:p>
    <w:p w:rsidR="00A0784A" w:rsidRDefault="003B71B5" w:rsidP="00BD0023">
      <w:pPr>
        <w:numPr>
          <w:ilvl w:val="1"/>
          <w:numId w:val="30"/>
        </w:numPr>
        <w:ind w:firstLine="349"/>
        <w:jc w:val="both"/>
      </w:pPr>
      <w:r w:rsidRPr="003D6C73">
        <w:t>Гарантии каче</w:t>
      </w:r>
      <w:r>
        <w:t xml:space="preserve">ства распространяются на работы, </w:t>
      </w:r>
      <w:r w:rsidRPr="003D6C73">
        <w:t>материалы, выполненные и предоставляемые Подрядчиком по договору.</w:t>
      </w:r>
    </w:p>
    <w:p w:rsidR="00775523" w:rsidRDefault="003B71B5" w:rsidP="00BD0023">
      <w:pPr>
        <w:numPr>
          <w:ilvl w:val="1"/>
          <w:numId w:val="30"/>
        </w:numPr>
        <w:ind w:firstLine="349"/>
        <w:jc w:val="both"/>
      </w:pPr>
      <w:r w:rsidRPr="003D6C73">
        <w:t>Гарантий</w:t>
      </w:r>
      <w:r w:rsidR="00A56FCE">
        <w:t>ный срок на выполненные работы</w:t>
      </w:r>
      <w:r w:rsidR="00A56FCE" w:rsidRPr="00A56FCE">
        <w:t xml:space="preserve"> </w:t>
      </w:r>
      <w:r w:rsidR="00A56FCE">
        <w:t xml:space="preserve">и </w:t>
      </w:r>
      <w:r w:rsidRPr="003D6C73">
        <w:t>используемые материалы</w:t>
      </w:r>
      <w:r>
        <w:t xml:space="preserve"> </w:t>
      </w:r>
      <w:r w:rsidRPr="003D6C73">
        <w:t>составляет</w:t>
      </w:r>
      <w:r w:rsidR="00DE4A60">
        <w:t xml:space="preserve"> не менее</w:t>
      </w:r>
      <w:r w:rsidRPr="003D6C73">
        <w:t xml:space="preserve"> </w:t>
      </w:r>
      <w:r w:rsidR="00B3585D">
        <w:t>24</w:t>
      </w:r>
      <w:r>
        <w:t xml:space="preserve"> (</w:t>
      </w:r>
      <w:r w:rsidR="00B3585D">
        <w:t>Двадцат</w:t>
      </w:r>
      <w:r w:rsidR="00654C0B">
        <w:t>ь</w:t>
      </w:r>
      <w:r w:rsidR="00B3585D">
        <w:t xml:space="preserve"> четыре</w:t>
      </w:r>
      <w:r w:rsidRPr="003D6C73">
        <w:t>) месяц</w:t>
      </w:r>
      <w:r w:rsidR="00DE4A60">
        <w:t>ев</w:t>
      </w:r>
      <w:r w:rsidR="00A65C6F">
        <w:t xml:space="preserve"> </w:t>
      </w:r>
      <w:r w:rsidRPr="003D6C73">
        <w:t>с момента подписания Акта приемки Объекта Подрядчиком и Заказчиком (в случае если Акт приемки Объекта подписан с замечаниями – с момента подписания Сторонами ведомости устранения замечаний).</w:t>
      </w:r>
      <w:r w:rsidR="00C6210B" w:rsidRPr="00C6210B">
        <w:t xml:space="preserve"> </w:t>
      </w:r>
    </w:p>
    <w:p w:rsidR="00A37BBD" w:rsidRDefault="00A37BBD" w:rsidP="00A37BBD">
      <w:pPr>
        <w:ind w:left="709"/>
        <w:jc w:val="both"/>
      </w:pPr>
    </w:p>
    <w:p w:rsidR="00A37BBD" w:rsidRPr="006047FE" w:rsidRDefault="00793A20" w:rsidP="00E077F3">
      <w:pPr>
        <w:pStyle w:val="affff6"/>
        <w:numPr>
          <w:ilvl w:val="0"/>
          <w:numId w:val="47"/>
        </w:numPr>
        <w:tabs>
          <w:tab w:val="left" w:pos="709"/>
          <w:tab w:val="left" w:pos="1134"/>
          <w:tab w:val="left" w:pos="1560"/>
        </w:tabs>
      </w:pPr>
      <w:r w:rsidRPr="00917159">
        <w:rPr>
          <w:b/>
          <w:bCs/>
        </w:rPr>
        <w:t xml:space="preserve">Перечень </w:t>
      </w:r>
      <w:r w:rsidR="004B3E0A" w:rsidRPr="00917159">
        <w:rPr>
          <w:b/>
          <w:bCs/>
        </w:rPr>
        <w:t xml:space="preserve">ремонтных </w:t>
      </w:r>
      <w:r w:rsidRPr="00917159">
        <w:rPr>
          <w:b/>
          <w:bCs/>
        </w:rPr>
        <w:t>работ</w:t>
      </w:r>
      <w:r w:rsidR="00B16AE7" w:rsidRPr="00917159">
        <w:rPr>
          <w:b/>
          <w:bCs/>
        </w:rPr>
        <w:t xml:space="preserve"> </w:t>
      </w:r>
      <w:r w:rsidR="00B10DD7" w:rsidRPr="00B10DD7">
        <w:rPr>
          <w:b/>
          <w:bCs/>
        </w:rPr>
        <w:t>линейно-кабельных сооружений и сетей связи</w:t>
      </w:r>
    </w:p>
    <w:p w:rsidR="006047FE" w:rsidRDefault="006047FE" w:rsidP="006047FE">
      <w:pPr>
        <w:pStyle w:val="affff6"/>
        <w:tabs>
          <w:tab w:val="left" w:pos="709"/>
          <w:tab w:val="left" w:pos="1134"/>
          <w:tab w:val="left" w:pos="1560"/>
        </w:tabs>
        <w:ind w:left="1080"/>
        <w:rPr>
          <w:b/>
          <w:bCs/>
        </w:rPr>
      </w:pPr>
    </w:p>
    <w:tbl>
      <w:tblPr>
        <w:tblW w:w="17815" w:type="dxa"/>
        <w:tblInd w:w="392" w:type="dxa"/>
        <w:tblLayout w:type="fixed"/>
        <w:tblLook w:val="04A0" w:firstRow="1" w:lastRow="0" w:firstColumn="1" w:lastColumn="0" w:noHBand="0" w:noVBand="1"/>
      </w:tblPr>
      <w:tblGrid>
        <w:gridCol w:w="743"/>
        <w:gridCol w:w="2381"/>
        <w:gridCol w:w="142"/>
        <w:gridCol w:w="3969"/>
        <w:gridCol w:w="1299"/>
        <w:gridCol w:w="1955"/>
        <w:gridCol w:w="1326"/>
        <w:gridCol w:w="2000"/>
        <w:gridCol w:w="2000"/>
        <w:gridCol w:w="2000"/>
      </w:tblGrid>
      <w:tr w:rsidR="00854664" w:rsidRPr="00DB3EE4" w:rsidTr="00432DC3">
        <w:trPr>
          <w:gridAfter w:val="4"/>
          <w:wAfter w:w="7326" w:type="dxa"/>
          <w:trHeight w:val="825"/>
        </w:trPr>
        <w:tc>
          <w:tcPr>
            <w:tcW w:w="743" w:type="dxa"/>
            <w:tcBorders>
              <w:top w:val="single" w:sz="4" w:space="0" w:color="auto"/>
              <w:left w:val="single" w:sz="4" w:space="0" w:color="auto"/>
              <w:bottom w:val="nil"/>
              <w:right w:val="single" w:sz="4" w:space="0" w:color="auto"/>
            </w:tcBorders>
            <w:shd w:val="clear" w:color="auto" w:fill="auto"/>
            <w:vAlign w:val="center"/>
            <w:hideMark/>
          </w:tcPr>
          <w:p w:rsidR="00854664" w:rsidRPr="00DB3EE4" w:rsidRDefault="00854664" w:rsidP="00FF1BD5">
            <w:pPr>
              <w:ind w:left="-249" w:firstLine="107"/>
              <w:jc w:val="center"/>
              <w:rPr>
                <w:rFonts w:eastAsia="Times New Roman"/>
                <w:b/>
                <w:bCs/>
                <w:sz w:val="20"/>
                <w:szCs w:val="20"/>
              </w:rPr>
            </w:pPr>
            <w:r w:rsidRPr="00DB3EE4">
              <w:rPr>
                <w:rFonts w:eastAsia="Times New Roman"/>
                <w:b/>
                <w:bCs/>
                <w:sz w:val="20"/>
                <w:szCs w:val="20"/>
              </w:rPr>
              <w:t>№</w:t>
            </w:r>
          </w:p>
        </w:tc>
        <w:tc>
          <w:tcPr>
            <w:tcW w:w="2381" w:type="dxa"/>
            <w:tcBorders>
              <w:top w:val="single" w:sz="4" w:space="0" w:color="auto"/>
              <w:left w:val="nil"/>
              <w:bottom w:val="nil"/>
              <w:right w:val="single" w:sz="4" w:space="0" w:color="auto"/>
            </w:tcBorders>
            <w:shd w:val="clear" w:color="auto" w:fill="auto"/>
            <w:vAlign w:val="center"/>
            <w:hideMark/>
          </w:tcPr>
          <w:p w:rsidR="00854664" w:rsidRPr="00DB3EE4" w:rsidRDefault="00854664" w:rsidP="00FF1BD5">
            <w:pPr>
              <w:jc w:val="center"/>
              <w:rPr>
                <w:rFonts w:eastAsia="Times New Roman"/>
                <w:b/>
                <w:bCs/>
                <w:sz w:val="20"/>
                <w:szCs w:val="20"/>
              </w:rPr>
            </w:pPr>
            <w:r w:rsidRPr="00DB3EE4">
              <w:rPr>
                <w:rFonts w:eastAsia="Times New Roman"/>
                <w:b/>
                <w:bCs/>
                <w:sz w:val="20"/>
                <w:szCs w:val="20"/>
              </w:rPr>
              <w:t>Наименование Работ</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rsidR="00854664" w:rsidRPr="00DB3EE4" w:rsidRDefault="00854664" w:rsidP="00FF1BD5">
            <w:pPr>
              <w:jc w:val="center"/>
              <w:rPr>
                <w:rFonts w:eastAsia="Times New Roman"/>
                <w:b/>
                <w:bCs/>
                <w:sz w:val="20"/>
                <w:szCs w:val="20"/>
              </w:rPr>
            </w:pPr>
            <w:r w:rsidRPr="00DB3EE4">
              <w:rPr>
                <w:rFonts w:eastAsia="Times New Roman"/>
                <w:b/>
                <w:bCs/>
                <w:sz w:val="20"/>
                <w:szCs w:val="20"/>
              </w:rPr>
              <w:t>Состав Работ</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854664" w:rsidRPr="00432DC3" w:rsidRDefault="00854664" w:rsidP="00FF1BD5">
            <w:pPr>
              <w:jc w:val="center"/>
              <w:rPr>
                <w:rFonts w:eastAsia="Times New Roman"/>
                <w:b/>
                <w:bCs/>
                <w:sz w:val="20"/>
                <w:szCs w:val="20"/>
              </w:rPr>
            </w:pPr>
            <w:r w:rsidRPr="00432DC3">
              <w:rPr>
                <w:rFonts w:eastAsia="Times New Roman"/>
                <w:b/>
                <w:bCs/>
                <w:sz w:val="20"/>
                <w:szCs w:val="20"/>
              </w:rPr>
              <w:t>Единица измерения</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854664" w:rsidRPr="00063883" w:rsidRDefault="00854664" w:rsidP="00FF1BD5">
            <w:pPr>
              <w:jc w:val="center"/>
              <w:rPr>
                <w:rFonts w:eastAsia="Times New Roman"/>
                <w:b/>
                <w:bCs/>
                <w:sz w:val="20"/>
                <w:szCs w:val="20"/>
              </w:rPr>
            </w:pPr>
            <w:r w:rsidRPr="00063883">
              <w:rPr>
                <w:rFonts w:eastAsia="Times New Roman"/>
                <w:b/>
                <w:bCs/>
                <w:sz w:val="20"/>
                <w:szCs w:val="20"/>
              </w:rPr>
              <w:t xml:space="preserve">Начальная (максимальная) цена за </w:t>
            </w:r>
            <w:proofErr w:type="gramStart"/>
            <w:r w:rsidRPr="00063883">
              <w:rPr>
                <w:rFonts w:eastAsia="Times New Roman"/>
                <w:b/>
                <w:bCs/>
                <w:sz w:val="20"/>
                <w:szCs w:val="20"/>
              </w:rPr>
              <w:t>единицу</w:t>
            </w:r>
            <w:r w:rsidR="00701C82">
              <w:rPr>
                <w:rFonts w:eastAsia="Times New Roman"/>
                <w:b/>
                <w:bCs/>
                <w:sz w:val="20"/>
                <w:szCs w:val="20"/>
              </w:rPr>
              <w:t xml:space="preserve">, </w:t>
            </w:r>
            <w:r w:rsidRPr="00063883">
              <w:rPr>
                <w:rFonts w:eastAsia="Times New Roman"/>
                <w:b/>
                <w:bCs/>
                <w:sz w:val="20"/>
                <w:szCs w:val="20"/>
              </w:rPr>
              <w:t xml:space="preserve"> установленная</w:t>
            </w:r>
            <w:proofErr w:type="gramEnd"/>
            <w:r w:rsidRPr="00063883">
              <w:rPr>
                <w:rFonts w:eastAsia="Times New Roman"/>
                <w:b/>
                <w:bCs/>
                <w:sz w:val="20"/>
                <w:szCs w:val="20"/>
              </w:rPr>
              <w:t xml:space="preserve"> Заказчиком, </w:t>
            </w:r>
          </w:p>
          <w:p w:rsidR="00854664" w:rsidRPr="00DB3EE4" w:rsidRDefault="00854664" w:rsidP="004B2862">
            <w:pPr>
              <w:jc w:val="center"/>
              <w:rPr>
                <w:rFonts w:eastAsia="Times New Roman"/>
                <w:b/>
                <w:bCs/>
                <w:sz w:val="20"/>
                <w:szCs w:val="20"/>
              </w:rPr>
            </w:pPr>
            <w:r w:rsidRPr="00063883">
              <w:rPr>
                <w:rFonts w:eastAsia="Times New Roman"/>
                <w:b/>
                <w:bCs/>
                <w:sz w:val="20"/>
                <w:szCs w:val="20"/>
              </w:rPr>
              <w:t>руб.</w:t>
            </w:r>
            <w:r w:rsidR="004D3510">
              <w:rPr>
                <w:rFonts w:eastAsia="Times New Roman"/>
                <w:b/>
                <w:bCs/>
                <w:sz w:val="20"/>
                <w:szCs w:val="20"/>
              </w:rPr>
              <w:t xml:space="preserve">, </w:t>
            </w:r>
            <w:r w:rsidR="004B2862">
              <w:rPr>
                <w:rFonts w:eastAsia="Times New Roman"/>
                <w:b/>
                <w:bCs/>
                <w:sz w:val="20"/>
                <w:szCs w:val="20"/>
              </w:rPr>
              <w:t>(</w:t>
            </w:r>
            <w:r w:rsidR="004B2862" w:rsidRPr="004B2862">
              <w:rPr>
                <w:rFonts w:eastAsia="Times New Roman"/>
                <w:b/>
                <w:bCs/>
                <w:sz w:val="20"/>
                <w:szCs w:val="20"/>
              </w:rPr>
              <w:t>с учетом всех налогов</w:t>
            </w:r>
            <w:r w:rsidR="004B2862">
              <w:rPr>
                <w:rFonts w:eastAsia="Times New Roman"/>
                <w:b/>
                <w:bCs/>
                <w:sz w:val="20"/>
                <w:szCs w:val="20"/>
              </w:rPr>
              <w:t>)</w:t>
            </w:r>
          </w:p>
        </w:tc>
      </w:tr>
      <w:tr w:rsidR="00854664" w:rsidRPr="00DB3EE4" w:rsidTr="00FF1BD5">
        <w:trPr>
          <w:gridAfter w:val="4"/>
          <w:wAfter w:w="7326" w:type="dxa"/>
          <w:trHeight w:val="357"/>
        </w:trPr>
        <w:tc>
          <w:tcPr>
            <w:tcW w:w="10489" w:type="dxa"/>
            <w:gridSpan w:val="6"/>
            <w:tcBorders>
              <w:top w:val="single" w:sz="4" w:space="0" w:color="auto"/>
              <w:left w:val="single" w:sz="4" w:space="0" w:color="auto"/>
              <w:bottom w:val="nil"/>
              <w:right w:val="single" w:sz="4" w:space="0" w:color="auto"/>
            </w:tcBorders>
            <w:shd w:val="clear" w:color="auto" w:fill="auto"/>
            <w:vAlign w:val="center"/>
          </w:tcPr>
          <w:p w:rsidR="00854664" w:rsidRPr="00DB3EE4" w:rsidRDefault="00854664" w:rsidP="00FF1BD5">
            <w:pPr>
              <w:numPr>
                <w:ilvl w:val="0"/>
                <w:numId w:val="48"/>
              </w:numPr>
              <w:contextualSpacing/>
              <w:rPr>
                <w:rFonts w:eastAsia="Times New Roman"/>
                <w:b/>
                <w:bCs/>
                <w:i/>
                <w:sz w:val="20"/>
                <w:szCs w:val="20"/>
              </w:rPr>
            </w:pPr>
            <w:r w:rsidRPr="00DB3EE4">
              <w:rPr>
                <w:rFonts w:eastAsia="Times New Roman"/>
                <w:b/>
                <w:bCs/>
                <w:i/>
              </w:rPr>
              <w:t>Перечень работ при ремонте ВОЛС</w:t>
            </w:r>
          </w:p>
        </w:tc>
      </w:tr>
      <w:tr w:rsidR="00432DC3" w:rsidRPr="00DB3EE4" w:rsidTr="00432DC3">
        <w:trPr>
          <w:gridAfter w:val="4"/>
          <w:wAfter w:w="7326" w:type="dxa"/>
          <w:trHeight w:val="6512"/>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DC3" w:rsidRPr="00DB3EE4" w:rsidRDefault="00432DC3" w:rsidP="00432DC3">
            <w:pPr>
              <w:jc w:val="center"/>
              <w:rPr>
                <w:rFonts w:eastAsia="Times New Roman"/>
                <w:b/>
                <w:bCs/>
                <w:sz w:val="20"/>
                <w:szCs w:val="20"/>
              </w:rPr>
            </w:pPr>
            <w:r w:rsidRPr="00DB3EE4">
              <w:rPr>
                <w:rFonts w:eastAsia="Times New Roman"/>
                <w:b/>
                <w:bCs/>
                <w:sz w:val="20"/>
                <w:szCs w:val="20"/>
              </w:rPr>
              <w:t>1.1</w:t>
            </w: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p w:rsidR="00432DC3" w:rsidRPr="00DB3EE4" w:rsidRDefault="00432DC3" w:rsidP="00432DC3">
            <w:pPr>
              <w:jc w:val="center"/>
              <w:rPr>
                <w:rFonts w:eastAsia="Times New Roman"/>
                <w:b/>
                <w:bCs/>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432DC3" w:rsidRPr="00DB3EE4" w:rsidRDefault="00432DC3" w:rsidP="00432DC3">
            <w:pPr>
              <w:rPr>
                <w:rFonts w:eastAsia="Times New Roman"/>
                <w:b/>
                <w:bCs/>
                <w:sz w:val="20"/>
                <w:szCs w:val="20"/>
              </w:rPr>
            </w:pPr>
            <w:r w:rsidRPr="00DB3EE4">
              <w:rPr>
                <w:rFonts w:eastAsia="Times New Roman"/>
                <w:b/>
                <w:bCs/>
                <w:sz w:val="20"/>
                <w:szCs w:val="20"/>
              </w:rPr>
              <w:t>Ремонт/замена ВОК в кабельной канализации работы</w:t>
            </w: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p w:rsidR="00432DC3" w:rsidRPr="00DB3EE4" w:rsidRDefault="00432DC3" w:rsidP="00432DC3">
            <w:pPr>
              <w:rPr>
                <w:rFonts w:eastAsia="Times New Roman"/>
                <w:b/>
                <w:bCs/>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rsidR="00432DC3" w:rsidRPr="00DB3EE4" w:rsidRDefault="00432DC3" w:rsidP="00432DC3">
            <w:pPr>
              <w:rPr>
                <w:rFonts w:eastAsia="Times New Roman"/>
                <w:sz w:val="20"/>
                <w:szCs w:val="20"/>
              </w:rPr>
            </w:pPr>
            <w:r w:rsidRPr="00DB3EE4">
              <w:rPr>
                <w:rFonts w:eastAsia="Times New Roman"/>
                <w:sz w:val="20"/>
                <w:szCs w:val="20"/>
              </w:rPr>
              <w:t xml:space="preserve">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включая установку консолей в колодцах (при необходимости), водоотлив и прочистку кабельной канализации, герметизацию каналов, маркировку (бирки); </w:t>
            </w:r>
            <w:proofErr w:type="spellStart"/>
            <w:r w:rsidRPr="00DB3EE4">
              <w:rPr>
                <w:rFonts w:eastAsia="Times New Roman"/>
                <w:color w:val="000000"/>
                <w:sz w:val="20"/>
                <w:szCs w:val="20"/>
              </w:rPr>
              <w:t>оконечивание</w:t>
            </w:r>
            <w:proofErr w:type="spellEnd"/>
            <w:r w:rsidRPr="00DB3EE4">
              <w:rPr>
                <w:rFonts w:eastAsia="Times New Roman"/>
                <w:color w:val="000000"/>
                <w:sz w:val="20"/>
                <w:szCs w:val="20"/>
              </w:rPr>
              <w:t xml:space="preserve"> кабеля с обеих сторон (в том числе установка и монтаж муфты). При выполнении работ на стыке станционных сооружений (в шахте), установка контрольно-измерительных пунктов (КИП), проведение</w:t>
            </w:r>
            <w:r w:rsidRPr="00DB3EE4">
              <w:rPr>
                <w:rFonts w:eastAsia="Times New Roman"/>
                <w:sz w:val="20"/>
                <w:szCs w:val="20"/>
              </w:rPr>
              <w:t xml:space="preserve"> мероприятий по защите кабеля от разнообразных механических повреждений, устранение участков с поврежденной изоляционной оболочкой кабеля. Проведение всех измерений ВОК, </w:t>
            </w:r>
            <w:r>
              <w:rPr>
                <w:rFonts w:eastAsia="Times New Roman"/>
                <w:sz w:val="20"/>
                <w:szCs w:val="20"/>
              </w:rPr>
              <w:t>включая входной контроль кабеля</w:t>
            </w:r>
            <w:r w:rsidRPr="00DB3EE4">
              <w:rPr>
                <w:rFonts w:eastAsia="Times New Roman"/>
                <w:sz w:val="20"/>
                <w:szCs w:val="20"/>
              </w:rPr>
              <w:t xml:space="preserve">, </w:t>
            </w:r>
            <w:r w:rsidRPr="007B4B8C">
              <w:rPr>
                <w:rFonts w:eastAsia="Times New Roman"/>
                <w:sz w:val="20"/>
                <w:szCs w:val="20"/>
              </w:rPr>
              <w:t>оформление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Pr>
                <w:rFonts w:eastAsia="Times New Roman"/>
                <w:sz w:val="20"/>
                <w:szCs w:val="20"/>
              </w:rPr>
              <w:t xml:space="preserve">, </w:t>
            </w:r>
            <w:r w:rsidRPr="00DB3EE4">
              <w:rPr>
                <w:rFonts w:eastAsia="Times New Roman"/>
                <w:sz w:val="20"/>
                <w:szCs w:val="20"/>
              </w:rPr>
              <w:t>подготовка исполнительной документации и сдача отремонтированного объекта приемочной комиссии.</w:t>
            </w:r>
          </w:p>
          <w:p w:rsidR="00432DC3" w:rsidRPr="00DB3EE4" w:rsidRDefault="00432DC3" w:rsidP="00432DC3">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432DC3" w:rsidRPr="00DB3EE4" w:rsidRDefault="00432DC3" w:rsidP="00432DC3">
            <w:pPr>
              <w:jc w:val="center"/>
              <w:rPr>
                <w:rFonts w:eastAsia="Times New Roman"/>
                <w:sz w:val="20"/>
                <w:szCs w:val="20"/>
              </w:rPr>
            </w:pPr>
            <w:r w:rsidRPr="00DB3EE4">
              <w:rPr>
                <w:rFonts w:eastAsia="Times New Roman"/>
                <w:sz w:val="20"/>
                <w:szCs w:val="20"/>
              </w:rPr>
              <w:t> </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432DC3" w:rsidRPr="00432DC3" w:rsidRDefault="00432DC3" w:rsidP="00432DC3">
            <w:pPr>
              <w:jc w:val="center"/>
              <w:rPr>
                <w:color w:val="000000"/>
                <w:sz w:val="20"/>
                <w:szCs w:val="20"/>
              </w:rPr>
            </w:pPr>
            <w:r w:rsidRPr="00432DC3">
              <w:rPr>
                <w:color w:val="000000"/>
                <w:sz w:val="20"/>
                <w:szCs w:val="20"/>
              </w:rPr>
              <w:t> </w:t>
            </w:r>
          </w:p>
        </w:tc>
      </w:tr>
      <w:tr w:rsidR="00FF1BD5" w:rsidRPr="00DB3EE4" w:rsidTr="00432DC3">
        <w:trPr>
          <w:gridAfter w:val="4"/>
          <w:wAfter w:w="7326" w:type="dxa"/>
          <w:trHeight w:val="59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1.1.1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bCs/>
                <w:sz w:val="20"/>
                <w:szCs w:val="20"/>
              </w:rPr>
            </w:pPr>
            <w:r w:rsidRPr="00DB3EE4">
              <w:rPr>
                <w:rFonts w:eastAsia="Times New Roman"/>
                <w:bCs/>
                <w:sz w:val="20"/>
                <w:szCs w:val="20"/>
              </w:rPr>
              <w:t>ВОК емкостью 4 волокон 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194 832,58</w:t>
            </w:r>
          </w:p>
        </w:tc>
      </w:tr>
      <w:tr w:rsidR="00FF1BD5" w:rsidRPr="00DB3EE4" w:rsidTr="00432DC3">
        <w:trPr>
          <w:gridAfter w:val="4"/>
          <w:wAfter w:w="7326" w:type="dxa"/>
          <w:trHeight w:val="56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8 волокон 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211 850,02</w:t>
            </w:r>
          </w:p>
        </w:tc>
      </w:tr>
      <w:tr w:rsidR="00FF1BD5" w:rsidRPr="00DB3EE4" w:rsidTr="00432DC3">
        <w:trPr>
          <w:gridAfter w:val="4"/>
          <w:wAfter w:w="7326" w:type="dxa"/>
          <w:trHeight w:val="545"/>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lastRenderedPageBreak/>
              <w:t>1.1.3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16 волокон 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228 719,04</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24 волокон</w:t>
            </w:r>
            <w:r>
              <w:rPr>
                <w:rFonts w:eastAsia="Times New Roman"/>
                <w:sz w:val="20"/>
                <w:szCs w:val="20"/>
              </w:rPr>
              <w:t xml:space="preserve"> 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241 322,40</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48 волокон и более</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269 813,80</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1.1.6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ВОК</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понижающий коэффициент К=0,</w:t>
            </w:r>
            <w:r>
              <w:rPr>
                <w:rFonts w:eastAsia="Times New Roman"/>
                <w:sz w:val="20"/>
                <w:szCs w:val="20"/>
              </w:rPr>
              <w:t>3</w:t>
            </w:r>
            <w:r w:rsidRPr="00DB3EE4">
              <w:rPr>
                <w:rFonts w:eastAsia="Times New Roman"/>
                <w:sz w:val="20"/>
                <w:szCs w:val="20"/>
              </w:rPr>
              <w:t xml:space="preserve"> применимый к позициям с 1.1.1 по 1.1.5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69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sz w:val="20"/>
                <w:szCs w:val="20"/>
              </w:rPr>
            </w:pPr>
            <w:r w:rsidRPr="00DB3EE4">
              <w:rPr>
                <w:rFonts w:eastAsia="Times New Roman"/>
                <w:b/>
                <w:bCs/>
                <w:sz w:val="20"/>
                <w:szCs w:val="20"/>
              </w:rPr>
              <w:t>1.2</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b/>
                <w:bCs/>
                <w:sz w:val="20"/>
                <w:szCs w:val="20"/>
              </w:rPr>
            </w:pPr>
            <w:r w:rsidRPr="00DB3EE4">
              <w:rPr>
                <w:rFonts w:eastAsia="Times New Roman"/>
                <w:b/>
                <w:bCs/>
                <w:sz w:val="20"/>
                <w:szCs w:val="20"/>
              </w:rPr>
              <w:t>Ремонт/замена ВОК в грунте</w:t>
            </w: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spacing w:before="100" w:beforeAutospacing="1" w:after="100" w:afterAutospacing="1"/>
              <w:jc w:val="both"/>
              <w:rPr>
                <w:rFonts w:eastAsia="Times New Roman"/>
                <w:sz w:val="20"/>
                <w:szCs w:val="20"/>
              </w:rPr>
            </w:pPr>
            <w:r w:rsidRPr="00DB3EE4">
              <w:rPr>
                <w:rFonts w:eastAsia="Times New Roman"/>
                <w:sz w:val="20"/>
                <w:szCs w:val="20"/>
              </w:rPr>
              <w:t>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разработка траншеи; прокладка опознавательной ленты; прокладка кабеля; установка пикетных столбиков, маркеров, знаков; контроль глубины залегания кабелей, вскрытие и восстановление асфальтобетонных/булыжных</w:t>
            </w:r>
            <w:r>
              <w:rPr>
                <w:rFonts w:eastAsia="Times New Roman"/>
                <w:sz w:val="20"/>
                <w:szCs w:val="20"/>
              </w:rPr>
              <w:t>/бетонных</w:t>
            </w:r>
            <w:r w:rsidRPr="00DB3EE4">
              <w:rPr>
                <w:rFonts w:eastAsia="Times New Roman"/>
                <w:sz w:val="20"/>
                <w:szCs w:val="20"/>
              </w:rPr>
              <w:t xml:space="preserve"> покрытий проезжей части, тротуаров и работ по благоустройству, рекультивации земель, проведение мероприятий по защите кабеля от разнообразных механических повреждений</w:t>
            </w:r>
            <w:r>
              <w:rPr>
                <w:rFonts w:eastAsia="Times New Roman"/>
                <w:sz w:val="20"/>
                <w:szCs w:val="20"/>
              </w:rPr>
              <w:t xml:space="preserve"> (защита кабеля трубой при необходимости)</w:t>
            </w:r>
            <w:r w:rsidRPr="00DB3EE4">
              <w:rPr>
                <w:rFonts w:eastAsia="Times New Roman"/>
                <w:sz w:val="20"/>
                <w:szCs w:val="20"/>
              </w:rPr>
              <w:t xml:space="preserve">, устранение участков с поврежденной изоляционной оболочкой кабеля;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числе установка и монтаж муфты). Проведение всех измерений ВОК, включая входной контроль кабеля, уточнение картограмм; при выполнении работ на стыке станционных сооружений (в шахте), установка контрольно-измерительных пунктов (КИП).</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 </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752"/>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bCs/>
                <w:sz w:val="20"/>
                <w:szCs w:val="20"/>
              </w:rPr>
            </w:pPr>
            <w:r w:rsidRPr="00DB3EE4">
              <w:rPr>
                <w:rFonts w:eastAsia="Times New Roman"/>
                <w:bCs/>
                <w:sz w:val="20"/>
                <w:szCs w:val="20"/>
              </w:rPr>
              <w:t>ВОК емкостью 4 волокон 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441 408,00</w:t>
            </w:r>
          </w:p>
        </w:tc>
      </w:tr>
      <w:tr w:rsidR="00FF1BD5" w:rsidRPr="00DB3EE4" w:rsidTr="00432DC3">
        <w:trPr>
          <w:gridAfter w:val="4"/>
          <w:wAfter w:w="7326" w:type="dxa"/>
          <w:trHeight w:val="56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1.2.2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8 волокон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458 057,59</w:t>
            </w:r>
          </w:p>
        </w:tc>
      </w:tr>
      <w:tr w:rsidR="00FF1BD5" w:rsidRPr="00DB3EE4" w:rsidTr="00432DC3">
        <w:trPr>
          <w:gridAfter w:val="4"/>
          <w:wAfter w:w="7326" w:type="dxa"/>
          <w:trHeight w:val="514"/>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1.2.3</w:t>
            </w:r>
          </w:p>
        </w:tc>
        <w:tc>
          <w:tcPr>
            <w:tcW w:w="2381"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16 волокон включительно</w:t>
            </w:r>
          </w:p>
        </w:tc>
        <w:tc>
          <w:tcPr>
            <w:tcW w:w="4111"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486 452,26</w:t>
            </w:r>
          </w:p>
        </w:tc>
      </w:tr>
      <w:tr w:rsidR="00FF1BD5" w:rsidRPr="00DB3EE4" w:rsidTr="00432DC3">
        <w:trPr>
          <w:gridAfter w:val="4"/>
          <w:wAfter w:w="7326" w:type="dxa"/>
          <w:trHeight w:val="568"/>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1.2.4</w:t>
            </w:r>
          </w:p>
        </w:tc>
        <w:tc>
          <w:tcPr>
            <w:tcW w:w="2381"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24 волокон</w:t>
            </w:r>
            <w:r>
              <w:rPr>
                <w:rFonts w:eastAsia="Times New Roman"/>
                <w:sz w:val="20"/>
                <w:szCs w:val="20"/>
              </w:rPr>
              <w:t xml:space="preserve"> включительно</w:t>
            </w:r>
          </w:p>
        </w:tc>
        <w:tc>
          <w:tcPr>
            <w:tcW w:w="4111"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505 037,86</w:t>
            </w:r>
          </w:p>
        </w:tc>
      </w:tr>
      <w:tr w:rsidR="00FF1BD5" w:rsidRPr="00DB3EE4" w:rsidTr="00432DC3">
        <w:trPr>
          <w:gridAfter w:val="4"/>
          <w:wAfter w:w="7326" w:type="dxa"/>
          <w:trHeight w:val="56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1.2.5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48 волокон и более</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532 916,26</w:t>
            </w:r>
          </w:p>
        </w:tc>
      </w:tr>
      <w:tr w:rsidR="00FF1BD5" w:rsidRPr="00DB3EE4" w:rsidTr="00432DC3">
        <w:trPr>
          <w:gridAfter w:val="4"/>
          <w:wAfter w:w="7326" w:type="dxa"/>
          <w:trHeight w:val="56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1.2.6</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ВОК</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понижающий коэффициент К=0,</w:t>
            </w:r>
            <w:r>
              <w:rPr>
                <w:rFonts w:eastAsia="Times New Roman"/>
                <w:sz w:val="20"/>
                <w:szCs w:val="20"/>
              </w:rPr>
              <w:t>3</w:t>
            </w:r>
            <w:r w:rsidRPr="00DB3EE4">
              <w:rPr>
                <w:rFonts w:eastAsia="Times New Roman"/>
                <w:sz w:val="20"/>
                <w:szCs w:val="20"/>
              </w:rPr>
              <w:t xml:space="preserve"> применимый к позициям с 1.2.1 по 1.2.5</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1265"/>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sz w:val="20"/>
                <w:szCs w:val="20"/>
              </w:rPr>
            </w:pPr>
            <w:r w:rsidRPr="00DB3EE4">
              <w:rPr>
                <w:rFonts w:eastAsia="Times New Roman"/>
                <w:b/>
                <w:bCs/>
                <w:sz w:val="20"/>
                <w:szCs w:val="20"/>
              </w:rPr>
              <w:lastRenderedPageBreak/>
              <w:t>1.3</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381" w:type="dxa"/>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b/>
                <w:bCs/>
                <w:sz w:val="20"/>
                <w:szCs w:val="20"/>
              </w:rPr>
            </w:pPr>
            <w:r w:rsidRPr="00DB3EE4">
              <w:rPr>
                <w:rFonts w:eastAsia="Times New Roman"/>
                <w:b/>
                <w:bCs/>
                <w:sz w:val="20"/>
                <w:szCs w:val="20"/>
              </w:rPr>
              <w:t xml:space="preserve">Ремонт/замена </w:t>
            </w:r>
            <w:proofErr w:type="gramStart"/>
            <w:r w:rsidRPr="00DB3EE4">
              <w:rPr>
                <w:rFonts w:eastAsia="Times New Roman"/>
                <w:b/>
                <w:bCs/>
                <w:sz w:val="20"/>
                <w:szCs w:val="20"/>
              </w:rPr>
              <w:t>ВОК  по</w:t>
            </w:r>
            <w:proofErr w:type="gramEnd"/>
            <w:r w:rsidRPr="00DB3EE4">
              <w:rPr>
                <w:rFonts w:eastAsia="Times New Roman"/>
                <w:b/>
                <w:bCs/>
                <w:sz w:val="20"/>
                <w:szCs w:val="20"/>
              </w:rPr>
              <w:t xml:space="preserve"> существующим опорам (</w:t>
            </w:r>
            <w:proofErr w:type="spellStart"/>
            <w:r w:rsidRPr="00DB3EE4">
              <w:rPr>
                <w:rFonts w:eastAsia="Times New Roman"/>
                <w:b/>
                <w:bCs/>
                <w:sz w:val="20"/>
                <w:szCs w:val="20"/>
              </w:rPr>
              <w:t>трубостойкам</w:t>
            </w:r>
            <w:proofErr w:type="spellEnd"/>
            <w:r w:rsidRPr="00DB3EE4">
              <w:rPr>
                <w:rFonts w:eastAsia="Times New Roman"/>
                <w:b/>
                <w:bCs/>
                <w:sz w:val="20"/>
                <w:szCs w:val="20"/>
              </w:rPr>
              <w:t>, между зданиями и т.п.)</w:t>
            </w: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tc>
        <w:tc>
          <w:tcPr>
            <w:tcW w:w="4111" w:type="dxa"/>
            <w:gridSpan w:val="2"/>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т</w:t>
            </w:r>
            <w:r w:rsidRPr="00DB3EE4">
              <w:rPr>
                <w:rFonts w:eastAsia="Times New Roman"/>
                <w:bCs/>
                <w:sz w:val="20"/>
                <w:szCs w:val="20"/>
              </w:rPr>
              <w:t>раверсы</w:t>
            </w:r>
            <w:r w:rsidRPr="00DB3EE4">
              <w:rPr>
                <w:rFonts w:eastAsia="Times New Roman"/>
                <w:sz w:val="20"/>
                <w:szCs w:val="20"/>
              </w:rPr>
              <w:t xml:space="preserve"> и вспомогательных материалов, защита кабеля в опасных местах (переход через дороги, пересечение с инженерными сетями, пересечение/параллельный пробег с ЛЭП,  внутри объекта и т. д.); организация воздушно-кабельных переходов (с учетом крепления траверс),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числе установка и монтаж муфты). Проведение мероприятий по защите кабеля от разнообразных механических повреждений, устранение участков с поврежденной изоляционной оболочкой кабеля; При выполнении работ на стыке станционных сооружений (в шахте), установка контрольно-измерительных пунктов (КИП), выполнение работ по переустройству воздушного кабельного ввода, выполнение</w:t>
            </w:r>
            <w:r w:rsidRPr="00DB3EE4">
              <w:rPr>
                <w:rFonts w:ascii="Verdana" w:hAnsi="Verdana"/>
                <w:b/>
                <w:bCs/>
                <w:sz w:val="20"/>
                <w:szCs w:val="20"/>
              </w:rPr>
              <w:t xml:space="preserve"> </w:t>
            </w:r>
            <w:r w:rsidRPr="00DB3EE4">
              <w:rPr>
                <w:rFonts w:eastAsia="Times New Roman"/>
                <w:sz w:val="20"/>
                <w:szCs w:val="20"/>
              </w:rPr>
              <w:t>работ по герметизации места ввода. Проведение всех измерений ВОК, включая входной контроль кабеля.</w:t>
            </w:r>
            <w:r w:rsidRPr="007B4B8C">
              <w:rPr>
                <w:rFonts w:eastAsia="Times New Roman"/>
                <w:sz w:val="20"/>
                <w:szCs w:val="20"/>
              </w:rPr>
              <w:t xml:space="preserve"> </w:t>
            </w:r>
            <w:r>
              <w:rPr>
                <w:rFonts w:eastAsia="Times New Roman"/>
                <w:sz w:val="20"/>
                <w:szCs w:val="20"/>
              </w:rPr>
              <w:t>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 </w:t>
            </w:r>
          </w:p>
        </w:tc>
        <w:tc>
          <w:tcPr>
            <w:tcW w:w="1955" w:type="dxa"/>
            <w:tcBorders>
              <w:top w:val="nil"/>
              <w:left w:val="nil"/>
              <w:bottom w:val="single" w:sz="4" w:space="0" w:color="auto"/>
              <w:right w:val="single" w:sz="4" w:space="0" w:color="auto"/>
            </w:tcBorders>
            <w:shd w:val="clear" w:color="auto" w:fill="auto"/>
            <w:vAlign w:val="center"/>
            <w:hideMark/>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557"/>
        </w:trPr>
        <w:tc>
          <w:tcPr>
            <w:tcW w:w="743"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1.3.1</w:t>
            </w:r>
          </w:p>
        </w:tc>
        <w:tc>
          <w:tcPr>
            <w:tcW w:w="2381"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Cs/>
                <w:sz w:val="20"/>
                <w:szCs w:val="20"/>
              </w:rPr>
            </w:pPr>
            <w:r w:rsidRPr="00DB3EE4">
              <w:rPr>
                <w:rFonts w:eastAsia="Times New Roman"/>
                <w:bCs/>
                <w:sz w:val="20"/>
                <w:szCs w:val="20"/>
              </w:rPr>
              <w:t>ВОК емкостью 4 волокон включительно</w:t>
            </w:r>
          </w:p>
        </w:tc>
        <w:tc>
          <w:tcPr>
            <w:tcW w:w="4111"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248 066,14</w:t>
            </w:r>
          </w:p>
        </w:tc>
      </w:tr>
      <w:tr w:rsidR="00FF1BD5" w:rsidRPr="00DB3EE4" w:rsidTr="00432DC3">
        <w:trPr>
          <w:gridAfter w:val="4"/>
          <w:wAfter w:w="7326" w:type="dxa"/>
          <w:trHeight w:val="514"/>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1.3.2</w:t>
            </w:r>
          </w:p>
        </w:tc>
        <w:tc>
          <w:tcPr>
            <w:tcW w:w="2381"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8 волокон включительно</w:t>
            </w:r>
          </w:p>
        </w:tc>
        <w:tc>
          <w:tcPr>
            <w:tcW w:w="4111"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264 715,73</w:t>
            </w:r>
          </w:p>
        </w:tc>
      </w:tr>
      <w:tr w:rsidR="00FF1BD5" w:rsidRPr="00DB3EE4" w:rsidTr="00432DC3">
        <w:trPr>
          <w:gridAfter w:val="4"/>
          <w:wAfter w:w="7326" w:type="dxa"/>
          <w:trHeight w:val="514"/>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1.3.3</w:t>
            </w:r>
          </w:p>
        </w:tc>
        <w:tc>
          <w:tcPr>
            <w:tcW w:w="2381"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16 волокон включительно</w:t>
            </w:r>
          </w:p>
        </w:tc>
        <w:tc>
          <w:tcPr>
            <w:tcW w:w="4111"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298 014,94</w:t>
            </w:r>
          </w:p>
        </w:tc>
      </w:tr>
      <w:tr w:rsidR="00FF1BD5" w:rsidRPr="00DB3EE4" w:rsidTr="00432DC3">
        <w:trPr>
          <w:gridAfter w:val="4"/>
          <w:wAfter w:w="7326" w:type="dxa"/>
          <w:trHeight w:val="514"/>
        </w:trPr>
        <w:tc>
          <w:tcPr>
            <w:tcW w:w="743"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1.3.4</w:t>
            </w:r>
          </w:p>
        </w:tc>
        <w:tc>
          <w:tcPr>
            <w:tcW w:w="2381"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24 волокон</w:t>
            </w:r>
            <w:r>
              <w:rPr>
                <w:rFonts w:eastAsia="Times New Roman"/>
                <w:sz w:val="20"/>
                <w:szCs w:val="20"/>
              </w:rPr>
              <w:t xml:space="preserve"> включительно</w:t>
            </w:r>
          </w:p>
        </w:tc>
        <w:tc>
          <w:tcPr>
            <w:tcW w:w="4111"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320 795,21</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1.3.5</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48 волокон и более</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349 899,74</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1.3.6</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ВОК</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понижающий коэффициент К=0,</w:t>
            </w:r>
            <w:r>
              <w:rPr>
                <w:rFonts w:eastAsia="Times New Roman"/>
                <w:sz w:val="20"/>
                <w:szCs w:val="20"/>
              </w:rPr>
              <w:t>3</w:t>
            </w:r>
            <w:r w:rsidRPr="00DB3EE4">
              <w:rPr>
                <w:rFonts w:eastAsia="Times New Roman"/>
                <w:sz w:val="20"/>
                <w:szCs w:val="20"/>
              </w:rPr>
              <w:t xml:space="preserve"> применимый к позициям с 1.3.1 по 1.3.5</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176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1.4</w:t>
            </w: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0A0EC9" w:rsidRDefault="00FF1BD5" w:rsidP="00FF1BD5">
            <w:pPr>
              <w:rPr>
                <w:rFonts w:eastAsia="Times New Roman"/>
                <w:sz w:val="20"/>
                <w:szCs w:val="20"/>
              </w:rPr>
            </w:pPr>
            <w:r w:rsidRPr="00DB3EE4">
              <w:rPr>
                <w:rFonts w:eastAsia="Times New Roman"/>
                <w:b/>
                <w:sz w:val="20"/>
                <w:szCs w:val="20"/>
              </w:rPr>
              <w:lastRenderedPageBreak/>
              <w:t xml:space="preserve">Ремонт/замена </w:t>
            </w:r>
            <w:proofErr w:type="gramStart"/>
            <w:r w:rsidRPr="00DB3EE4">
              <w:rPr>
                <w:rFonts w:eastAsia="Times New Roman"/>
                <w:b/>
                <w:sz w:val="20"/>
                <w:szCs w:val="20"/>
              </w:rPr>
              <w:t>ВОК  в</w:t>
            </w:r>
            <w:proofErr w:type="gramEnd"/>
            <w:r w:rsidRPr="00DB3EE4">
              <w:rPr>
                <w:rFonts w:eastAsia="Times New Roman"/>
                <w:b/>
                <w:sz w:val="20"/>
                <w:szCs w:val="20"/>
              </w:rPr>
              <w:t xml:space="preserve"> недоступных местах/ защита кабеля в опасных местах</w:t>
            </w:r>
            <w:r>
              <w:rPr>
                <w:rFonts w:eastAsia="Times New Roman"/>
                <w:b/>
                <w:sz w:val="20"/>
                <w:szCs w:val="20"/>
              </w:rPr>
              <w:t xml:space="preserve"> </w:t>
            </w:r>
            <w:r w:rsidRPr="000A0EC9">
              <w:rPr>
                <w:rFonts w:eastAsia="Times New Roman"/>
                <w:sz w:val="20"/>
                <w:szCs w:val="20"/>
              </w:rPr>
              <w:t>(методом горизонтального бурения (ГНБ) с диаметром не менее 63 мм с прокладкой до 2-х полиэтиленовых труб)</w:t>
            </w: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lastRenderedPageBreak/>
              <w:t>В стоимость входят все затраты связанные с проведением работ по ремонту/замене ВОК с защитой кабеля трубой в опасных и  недоступных местах под авто/</w:t>
            </w:r>
            <w:proofErr w:type="spellStart"/>
            <w:r w:rsidRPr="00DB3EE4">
              <w:rPr>
                <w:rFonts w:eastAsia="Times New Roman"/>
                <w:sz w:val="20"/>
                <w:szCs w:val="20"/>
              </w:rPr>
              <w:t>ж.д</w:t>
            </w:r>
            <w:proofErr w:type="spellEnd"/>
            <w:r w:rsidRPr="00DB3EE4">
              <w:rPr>
                <w:rFonts w:eastAsia="Times New Roman"/>
                <w:sz w:val="20"/>
                <w:szCs w:val="20"/>
              </w:rPr>
              <w:t xml:space="preserve"> дорогами, под реками, под зданиями и сооружениями, под насыпями и оврагами и т.п. </w:t>
            </w:r>
            <w:r w:rsidRPr="00916F52">
              <w:rPr>
                <w:rFonts w:eastAsia="Times New Roman"/>
                <w:sz w:val="20"/>
                <w:szCs w:val="20"/>
              </w:rPr>
              <w:t>(методом горизонтального бурения (ГНБ) с диаметром не менее 63 мм с прокладкой до 2-х полиэтиленовых труб)</w:t>
            </w:r>
            <w:r>
              <w:rPr>
                <w:rFonts w:eastAsia="Times New Roman"/>
                <w:sz w:val="20"/>
                <w:szCs w:val="20"/>
              </w:rPr>
              <w:t xml:space="preserve"> </w:t>
            </w:r>
            <w:r w:rsidRPr="00DB3EE4">
              <w:rPr>
                <w:rFonts w:eastAsia="Times New Roman"/>
                <w:sz w:val="20"/>
                <w:szCs w:val="20"/>
              </w:rPr>
              <w:t xml:space="preserve">с учетом стоимости кабеля (в том числе технологических, монтажных запасов кабеля) и защитной трубы, материалов;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w:t>
            </w:r>
            <w:r w:rsidRPr="00DB3EE4">
              <w:rPr>
                <w:rFonts w:eastAsia="Times New Roman"/>
                <w:sz w:val="20"/>
                <w:szCs w:val="20"/>
              </w:rPr>
              <w:lastRenderedPageBreak/>
              <w:t xml:space="preserve">обеих сторон (в том числе установка и монтаж муфты). Проведение </w:t>
            </w:r>
            <w:proofErr w:type="gramStart"/>
            <w:r w:rsidRPr="00DB3EE4">
              <w:rPr>
                <w:rFonts w:eastAsia="Times New Roman"/>
                <w:sz w:val="20"/>
                <w:szCs w:val="20"/>
              </w:rPr>
              <w:t>всех  измерений</w:t>
            </w:r>
            <w:proofErr w:type="gramEnd"/>
            <w:r w:rsidRPr="00DB3EE4">
              <w:rPr>
                <w:rFonts w:eastAsia="Times New Roman"/>
                <w:sz w:val="20"/>
                <w:szCs w:val="20"/>
              </w:rPr>
              <w:t xml:space="preserve"> ВОК, включая входной контроль кабеля.</w:t>
            </w:r>
            <w:r w:rsidRPr="007B4B8C">
              <w:rPr>
                <w:rFonts w:eastAsia="Times New Roman"/>
                <w:sz w:val="20"/>
                <w:szCs w:val="20"/>
              </w:rPr>
              <w:t xml:space="preserve"> </w:t>
            </w:r>
            <w:r>
              <w:rPr>
                <w:rFonts w:eastAsia="Times New Roman"/>
                <w:sz w:val="20"/>
                <w:szCs w:val="20"/>
              </w:rPr>
              <w:t>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8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1.4.1</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Cs/>
                <w:sz w:val="20"/>
                <w:szCs w:val="20"/>
              </w:rPr>
            </w:pPr>
            <w:r w:rsidRPr="00DB3EE4">
              <w:rPr>
                <w:rFonts w:eastAsia="Times New Roman"/>
                <w:bCs/>
                <w:sz w:val="20"/>
                <w:szCs w:val="20"/>
              </w:rPr>
              <w:t>ВОК емкостью 4 волокон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2 224 276,85</w:t>
            </w:r>
          </w:p>
        </w:tc>
      </w:tr>
      <w:tr w:rsidR="00FF1BD5" w:rsidRPr="00DB3EE4" w:rsidTr="00432DC3">
        <w:trPr>
          <w:gridAfter w:val="4"/>
          <w:wAfter w:w="7326" w:type="dxa"/>
          <w:trHeight w:val="575"/>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1.4.2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8 волокон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2 246 198,83</w:t>
            </w:r>
          </w:p>
        </w:tc>
      </w:tr>
      <w:tr w:rsidR="00FF1BD5" w:rsidRPr="00DB3EE4" w:rsidTr="00432DC3">
        <w:trPr>
          <w:gridAfter w:val="4"/>
          <w:wAfter w:w="7326" w:type="dxa"/>
          <w:trHeight w:val="70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1.4.3</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16 волокон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2 277 781,44</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1.4.4</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24 волокон</w:t>
            </w:r>
            <w:r>
              <w:rPr>
                <w:rFonts w:eastAsia="Times New Roman"/>
                <w:sz w:val="20"/>
                <w:szCs w:val="20"/>
              </w:rPr>
              <w:t xml:space="preserve">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2 301 910,46</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1.4.5</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48 волокон и более</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2 345 851,20</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1.5</w:t>
            </w: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sz w:val="20"/>
                <w:szCs w:val="20"/>
              </w:rPr>
            </w:pPr>
            <w:r w:rsidRPr="00DB3EE4">
              <w:rPr>
                <w:rFonts w:eastAsia="Times New Roman"/>
                <w:b/>
                <w:sz w:val="20"/>
                <w:szCs w:val="20"/>
              </w:rPr>
              <w:t xml:space="preserve">Монтаж новой оптической муфты </w:t>
            </w: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В стоимость входят </w:t>
            </w:r>
            <w:proofErr w:type="gramStart"/>
            <w:r w:rsidRPr="00DB3EE4">
              <w:rPr>
                <w:rFonts w:eastAsia="Times New Roman"/>
                <w:sz w:val="20"/>
                <w:szCs w:val="20"/>
              </w:rPr>
              <w:t>все затраты</w:t>
            </w:r>
            <w:proofErr w:type="gramEnd"/>
            <w:r w:rsidRPr="00DB3EE4">
              <w:rPr>
                <w:rFonts w:eastAsia="Times New Roman"/>
                <w:sz w:val="20"/>
                <w:szCs w:val="20"/>
              </w:rPr>
              <w:t xml:space="preserve"> связанные с проведением работ по монтажу оптической муфты, с учетом измерений и сварки оптических волокон, включая стоимость муфты и вспомогательных материалов. </w:t>
            </w:r>
            <w:r>
              <w:rPr>
                <w:rFonts w:eastAsia="Times New Roman"/>
                <w:sz w:val="20"/>
                <w:szCs w:val="20"/>
              </w:rPr>
              <w:t>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w:t>
            </w:r>
            <w:r>
              <w:rPr>
                <w:rFonts w:eastAsia="Times New Roman"/>
                <w:i/>
                <w:sz w:val="20"/>
                <w:szCs w:val="20"/>
              </w:rPr>
              <w:t xml:space="preserve">ик оплачивает отдельно по счету), </w:t>
            </w:r>
            <w:r w:rsidRPr="00DB3EE4">
              <w:rPr>
                <w:rFonts w:eastAsia="Times New Roman"/>
                <w:sz w:val="20"/>
                <w:szCs w:val="20"/>
              </w:rPr>
              <w:t>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1.5.1</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4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7 450,06</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1.5.2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8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9 385,73</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1.5.3</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16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12 389,11</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1.5.4</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24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15 318,91</w:t>
            </w:r>
          </w:p>
        </w:tc>
      </w:tr>
      <w:tr w:rsidR="00FF1BD5" w:rsidRPr="00DB3EE4" w:rsidTr="00432DC3">
        <w:trPr>
          <w:gridAfter w:val="4"/>
          <w:wAfter w:w="7326" w:type="dxa"/>
          <w:trHeight w:val="5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1.5.5</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48 ОВ и более</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24 944,71</w:t>
            </w:r>
          </w:p>
        </w:tc>
      </w:tr>
      <w:tr w:rsidR="00FF1BD5" w:rsidRPr="00DB3EE4" w:rsidTr="00432DC3">
        <w:trPr>
          <w:gridAfter w:val="4"/>
          <w:wAfter w:w="7326" w:type="dxa"/>
          <w:trHeight w:val="246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lastRenderedPageBreak/>
              <w:t>1.5.6</w:t>
            </w: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sz w:val="20"/>
                <w:szCs w:val="20"/>
              </w:rPr>
            </w:pPr>
            <w:r w:rsidRPr="00DB3EE4">
              <w:rPr>
                <w:rFonts w:eastAsia="Times New Roman"/>
                <w:b/>
                <w:sz w:val="20"/>
                <w:szCs w:val="20"/>
              </w:rPr>
              <w:t>Сварка и измерение 1 ОВ в существующей муфте</w:t>
            </w: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В стоимость входят </w:t>
            </w:r>
            <w:proofErr w:type="gramStart"/>
            <w:r w:rsidRPr="00DB3EE4">
              <w:rPr>
                <w:rFonts w:eastAsia="Times New Roman"/>
                <w:sz w:val="20"/>
                <w:szCs w:val="20"/>
              </w:rPr>
              <w:t>все затраты</w:t>
            </w:r>
            <w:proofErr w:type="gramEnd"/>
            <w:r w:rsidRPr="00DB3EE4">
              <w:rPr>
                <w:rFonts w:eastAsia="Times New Roman"/>
                <w:sz w:val="20"/>
                <w:szCs w:val="20"/>
              </w:rPr>
              <w:t xml:space="preserve"> связанные с проведением работ по сварке оптического волокна в сущ. муфте и проведением измерений, включая стоимость вспомогательны</w:t>
            </w:r>
            <w:r>
              <w:rPr>
                <w:rFonts w:eastAsia="Times New Roman"/>
                <w:sz w:val="20"/>
                <w:szCs w:val="20"/>
              </w:rPr>
              <w:t>х</w:t>
            </w:r>
            <w:r w:rsidRPr="00DB3EE4">
              <w:rPr>
                <w:rFonts w:eastAsia="Times New Roman"/>
                <w:sz w:val="20"/>
                <w:szCs w:val="20"/>
              </w:rPr>
              <w:t xml:space="preserve"> материалов.</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ОВ</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1 122,00</w:t>
            </w:r>
          </w:p>
        </w:tc>
      </w:tr>
      <w:tr w:rsidR="00FF1BD5" w:rsidRPr="00DB3EE4" w:rsidTr="00432DC3">
        <w:trPr>
          <w:gridAfter w:val="4"/>
          <w:wAfter w:w="7326" w:type="dxa"/>
          <w:trHeight w:val="2672"/>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1.6</w:t>
            </w: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sz w:val="20"/>
                <w:szCs w:val="20"/>
              </w:rPr>
            </w:pPr>
            <w:r w:rsidRPr="00DB3EE4">
              <w:rPr>
                <w:rFonts w:eastAsia="Times New Roman"/>
                <w:b/>
                <w:sz w:val="20"/>
                <w:szCs w:val="20"/>
              </w:rPr>
              <w:t>Монтаж нового оптического кросса/ОРК</w:t>
            </w: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В стоимость входят </w:t>
            </w:r>
            <w:proofErr w:type="gramStart"/>
            <w:r w:rsidRPr="00DB3EE4">
              <w:rPr>
                <w:rFonts w:eastAsia="Times New Roman"/>
                <w:sz w:val="20"/>
                <w:szCs w:val="20"/>
              </w:rPr>
              <w:t>все затраты</w:t>
            </w:r>
            <w:proofErr w:type="gramEnd"/>
            <w:r w:rsidRPr="00DB3EE4">
              <w:rPr>
                <w:rFonts w:eastAsia="Times New Roman"/>
                <w:sz w:val="20"/>
                <w:szCs w:val="20"/>
              </w:rPr>
              <w:t xml:space="preserve"> связанные с проведением работ по монтажу оптического кросса, ОРК с учетом измерений и сварки оптических волокон, включая стоимость кросса и вспомогательных материалов.</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61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1.6.1</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4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6 249,72</w:t>
            </w:r>
          </w:p>
        </w:tc>
      </w:tr>
      <w:tr w:rsidR="00FF1BD5" w:rsidRPr="00DB3EE4" w:rsidTr="00432DC3">
        <w:trPr>
          <w:gridAfter w:val="4"/>
          <w:wAfter w:w="7326" w:type="dxa"/>
          <w:trHeight w:val="552"/>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1.6.2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8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8 475,82</w:t>
            </w:r>
          </w:p>
        </w:tc>
      </w:tr>
      <w:tr w:rsidR="00FF1BD5" w:rsidRPr="00DB3EE4" w:rsidTr="00432DC3">
        <w:trPr>
          <w:gridAfter w:val="4"/>
          <w:wAfter w:w="7326" w:type="dxa"/>
          <w:trHeight w:val="55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1.6.3</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16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11 285,59</w:t>
            </w:r>
          </w:p>
        </w:tc>
      </w:tr>
      <w:tr w:rsidR="00FF1BD5" w:rsidRPr="00DB3EE4" w:rsidTr="00432DC3">
        <w:trPr>
          <w:gridAfter w:val="4"/>
          <w:wAfter w:w="7326" w:type="dxa"/>
          <w:trHeight w:val="7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1.6.4</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24 ОВ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14 288,98</w:t>
            </w:r>
          </w:p>
        </w:tc>
      </w:tr>
      <w:tr w:rsidR="00FF1BD5" w:rsidRPr="00DB3EE4" w:rsidTr="00432DC3">
        <w:trPr>
          <w:gridAfter w:val="4"/>
          <w:wAfter w:w="7326" w:type="dxa"/>
          <w:trHeight w:val="61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1.6.5</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48 ОВ и более</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24 258,07</w:t>
            </w:r>
          </w:p>
        </w:tc>
      </w:tr>
      <w:tr w:rsidR="00FF1BD5" w:rsidRPr="00DB3EE4" w:rsidTr="00432DC3">
        <w:trPr>
          <w:gridAfter w:val="4"/>
          <w:wAfter w:w="7326" w:type="dxa"/>
          <w:trHeight w:val="139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1.6.6</w:t>
            </w: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sz w:val="20"/>
                <w:szCs w:val="20"/>
              </w:rPr>
            </w:pPr>
            <w:r w:rsidRPr="00DB3EE4">
              <w:rPr>
                <w:rFonts w:eastAsia="Times New Roman"/>
                <w:b/>
                <w:sz w:val="20"/>
                <w:szCs w:val="20"/>
              </w:rPr>
              <w:t xml:space="preserve">Сварка и измерение 1 ОВ в существующем кроссе/ОРК </w:t>
            </w: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p w:rsidR="00FF1BD5" w:rsidRPr="00DB3EE4" w:rsidRDefault="00FF1BD5" w:rsidP="00FF1BD5">
            <w:pPr>
              <w:rPr>
                <w:rFonts w:eastAsia="Times New Roman"/>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В стоимость входят </w:t>
            </w:r>
            <w:proofErr w:type="gramStart"/>
            <w:r w:rsidRPr="00DB3EE4">
              <w:rPr>
                <w:rFonts w:eastAsia="Times New Roman"/>
                <w:sz w:val="20"/>
                <w:szCs w:val="20"/>
              </w:rPr>
              <w:t>все затраты</w:t>
            </w:r>
            <w:proofErr w:type="gramEnd"/>
            <w:r w:rsidRPr="00DB3EE4">
              <w:rPr>
                <w:rFonts w:eastAsia="Times New Roman"/>
                <w:sz w:val="20"/>
                <w:szCs w:val="20"/>
              </w:rPr>
              <w:t xml:space="preserve"> связанные с проведением работ по сварке оптического волокна в сущ. кроссе, ОРК и проведением измерений, включая стоимость вспомогательны</w:t>
            </w:r>
            <w:r>
              <w:rPr>
                <w:rFonts w:eastAsia="Times New Roman"/>
                <w:sz w:val="20"/>
                <w:szCs w:val="20"/>
              </w:rPr>
              <w:t>х</w:t>
            </w:r>
            <w:r w:rsidRPr="00DB3EE4">
              <w:rPr>
                <w:rFonts w:eastAsia="Times New Roman"/>
                <w:sz w:val="20"/>
                <w:szCs w:val="20"/>
              </w:rPr>
              <w:t xml:space="preserve"> материалов.</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ОВ</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516,00</w:t>
            </w:r>
          </w:p>
        </w:tc>
      </w:tr>
      <w:tr w:rsidR="00FF1BD5" w:rsidRPr="00DB3EE4" w:rsidTr="00FF1BD5">
        <w:trPr>
          <w:trHeight w:val="514"/>
        </w:trPr>
        <w:tc>
          <w:tcPr>
            <w:tcW w:w="104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numPr>
                <w:ilvl w:val="0"/>
                <w:numId w:val="48"/>
              </w:numPr>
              <w:contextualSpacing/>
              <w:jc w:val="both"/>
              <w:rPr>
                <w:rFonts w:eastAsia="Times New Roman"/>
                <w:b/>
                <w:bCs/>
                <w:i/>
                <w:sz w:val="20"/>
                <w:szCs w:val="20"/>
              </w:rPr>
            </w:pPr>
            <w:r w:rsidRPr="00FF1BD5">
              <w:rPr>
                <w:rFonts w:eastAsia="Times New Roman"/>
                <w:b/>
                <w:bCs/>
                <w:i/>
                <w:sz w:val="20"/>
                <w:szCs w:val="20"/>
              </w:rPr>
              <w:lastRenderedPageBreak/>
              <w:t>Перечень работ при ремонте КЛС</w:t>
            </w:r>
          </w:p>
        </w:tc>
        <w:tc>
          <w:tcPr>
            <w:tcW w:w="1326" w:type="dxa"/>
          </w:tcPr>
          <w:p w:rsidR="00FF1BD5" w:rsidRPr="00DB3EE4" w:rsidRDefault="00FF1BD5" w:rsidP="00FF1BD5"/>
        </w:tc>
        <w:tc>
          <w:tcPr>
            <w:tcW w:w="2000" w:type="dxa"/>
          </w:tcPr>
          <w:p w:rsidR="00FF1BD5" w:rsidRPr="00DB3EE4" w:rsidRDefault="00FF1BD5" w:rsidP="00FF1BD5"/>
        </w:tc>
        <w:tc>
          <w:tcPr>
            <w:tcW w:w="2000" w:type="dxa"/>
          </w:tcPr>
          <w:p w:rsidR="00FF1BD5" w:rsidRPr="00DB3EE4" w:rsidRDefault="00FF1BD5" w:rsidP="00FF1BD5"/>
        </w:tc>
        <w:tc>
          <w:tcPr>
            <w:tcW w:w="2000" w:type="dxa"/>
            <w:vAlign w:val="center"/>
          </w:tcPr>
          <w:p w:rsidR="00FF1BD5" w:rsidRDefault="00FF1BD5" w:rsidP="00FF1BD5">
            <w:pPr>
              <w:jc w:val="center"/>
              <w:rPr>
                <w:color w:val="000000"/>
                <w:sz w:val="16"/>
                <w:szCs w:val="16"/>
              </w:rPr>
            </w:pPr>
            <w:r>
              <w:rPr>
                <w:color w:val="000000"/>
                <w:sz w:val="16"/>
                <w:szCs w:val="16"/>
              </w:rPr>
              <w:t> </w:t>
            </w:r>
          </w:p>
        </w:tc>
      </w:tr>
      <w:tr w:rsidR="00FF1BD5" w:rsidRPr="00DB3EE4" w:rsidTr="00432DC3">
        <w:trPr>
          <w:gridAfter w:val="4"/>
          <w:wAfter w:w="7326" w:type="dxa"/>
          <w:trHeight w:val="261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color w:val="000000"/>
                <w:sz w:val="20"/>
                <w:szCs w:val="20"/>
              </w:rPr>
            </w:pPr>
            <w:r w:rsidRPr="00DB3EE4">
              <w:rPr>
                <w:rFonts w:eastAsia="Times New Roman"/>
                <w:b/>
                <w:bCs/>
                <w:color w:val="000000"/>
                <w:sz w:val="20"/>
                <w:szCs w:val="20"/>
              </w:rPr>
              <w:t>2.1</w:t>
            </w: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b/>
                <w:bCs/>
                <w:color w:val="000000"/>
                <w:sz w:val="20"/>
                <w:szCs w:val="20"/>
              </w:rPr>
            </w:pPr>
            <w:r w:rsidRPr="00DB3EE4">
              <w:rPr>
                <w:rFonts w:eastAsia="Times New Roman"/>
                <w:b/>
                <w:bCs/>
                <w:color w:val="000000"/>
                <w:sz w:val="20"/>
                <w:szCs w:val="20"/>
              </w:rPr>
              <w:t>Ремонт/замена медного кабеля всех типов в канализации</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включая установку консолей в </w:t>
            </w:r>
            <w:proofErr w:type="gramStart"/>
            <w:r w:rsidRPr="00DB3EE4">
              <w:rPr>
                <w:rFonts w:eastAsia="Times New Roman"/>
                <w:sz w:val="20"/>
                <w:szCs w:val="20"/>
              </w:rPr>
              <w:t>колодцах  (</w:t>
            </w:r>
            <w:proofErr w:type="gramEnd"/>
            <w:r w:rsidRPr="00DB3EE4">
              <w:rPr>
                <w:rFonts w:eastAsia="Times New Roman"/>
                <w:sz w:val="20"/>
                <w:szCs w:val="20"/>
              </w:rPr>
              <w:t xml:space="preserve">при необходимости), водоотлив и прочистку кабельной канализации, герметизацию каналов, маркировку (бирки);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числе установка и монтаж муфты). </w:t>
            </w:r>
            <w:proofErr w:type="gramStart"/>
            <w:r w:rsidRPr="00DB3EE4">
              <w:rPr>
                <w:rFonts w:eastAsia="Times New Roman"/>
                <w:sz w:val="20"/>
                <w:szCs w:val="20"/>
              </w:rPr>
              <w:t>Проведение  всех</w:t>
            </w:r>
            <w:proofErr w:type="gramEnd"/>
            <w:r w:rsidRPr="00DB3EE4">
              <w:rPr>
                <w:rFonts w:eastAsia="Times New Roman"/>
                <w:sz w:val="20"/>
                <w:szCs w:val="20"/>
              </w:rPr>
              <w:t xml:space="preserve"> измерений медного кабеля связи, включая входной контроль кабеля.</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2.1.1</w:t>
            </w:r>
          </w:p>
        </w:tc>
        <w:tc>
          <w:tcPr>
            <w:tcW w:w="2381" w:type="dxa"/>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p>
        </w:tc>
        <w:tc>
          <w:tcPr>
            <w:tcW w:w="4111" w:type="dxa"/>
            <w:gridSpan w:val="2"/>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224 670,89</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247 738,65</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2.1.3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30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273 982,33</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342 224,64</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480 339,74</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2.1.6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711 807,30</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медного кабеля</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понижающий коэффициент К=0,</w:t>
            </w:r>
            <w:r>
              <w:rPr>
                <w:rFonts w:eastAsia="Times New Roman"/>
                <w:sz w:val="20"/>
                <w:szCs w:val="20"/>
              </w:rPr>
              <w:t>3</w:t>
            </w:r>
            <w:r w:rsidRPr="00DB3EE4">
              <w:rPr>
                <w:rFonts w:eastAsia="Times New Roman"/>
                <w:sz w:val="20"/>
                <w:szCs w:val="20"/>
              </w:rPr>
              <w:t xml:space="preserve"> применимый к позициям с 2.1.1 по 2.1.6</w:t>
            </w:r>
          </w:p>
        </w:tc>
        <w:tc>
          <w:tcPr>
            <w:tcW w:w="1299"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140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color w:val="000000"/>
                <w:sz w:val="20"/>
                <w:szCs w:val="20"/>
              </w:rPr>
            </w:pPr>
            <w:r w:rsidRPr="00DB3EE4">
              <w:rPr>
                <w:rFonts w:eastAsia="Times New Roman"/>
                <w:b/>
                <w:bCs/>
                <w:color w:val="000000"/>
                <w:sz w:val="20"/>
                <w:szCs w:val="20"/>
              </w:rPr>
              <w:t>2.2</w:t>
            </w: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b/>
                <w:bCs/>
                <w:color w:val="000000"/>
                <w:sz w:val="20"/>
                <w:szCs w:val="20"/>
              </w:rPr>
            </w:pPr>
            <w:r w:rsidRPr="00DB3EE4">
              <w:rPr>
                <w:rFonts w:eastAsia="Times New Roman"/>
                <w:b/>
                <w:bCs/>
                <w:color w:val="000000"/>
                <w:sz w:val="20"/>
                <w:szCs w:val="20"/>
              </w:rPr>
              <w:lastRenderedPageBreak/>
              <w:t xml:space="preserve">Ремонт/замена медного кабеля всех типов в грунте </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sz w:val="20"/>
                <w:szCs w:val="20"/>
              </w:rPr>
              <w:lastRenderedPageBreak/>
              <w:t xml:space="preserve">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и материалов; разработка траншеи; прокладка опознавательной ленты; прокладка кабеля; установка пикетных столбиков;  вскрытие и восстановление асфальтобетонных/булыжных покрытий проезжей части, тротуаров и работ по благоустройству, рекультивации земель,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w:t>
            </w:r>
            <w:r>
              <w:rPr>
                <w:rFonts w:eastAsia="Times New Roman"/>
                <w:sz w:val="20"/>
                <w:szCs w:val="20"/>
              </w:rPr>
              <w:t>числе установка и монтаж муфты),</w:t>
            </w:r>
            <w:r w:rsidRPr="00DB3EE4">
              <w:rPr>
                <w:rFonts w:eastAsia="Times New Roman"/>
                <w:sz w:val="20"/>
                <w:szCs w:val="20"/>
              </w:rPr>
              <w:t xml:space="preserve"> проведение мероприятий по защите кабеля от разнообразных механических повреждений</w:t>
            </w:r>
            <w:r>
              <w:rPr>
                <w:rFonts w:eastAsia="Times New Roman"/>
                <w:sz w:val="20"/>
                <w:szCs w:val="20"/>
              </w:rPr>
              <w:t xml:space="preserve"> (защита кабеля трубой при необходимости). </w:t>
            </w:r>
            <w:r w:rsidRPr="00DB3EE4">
              <w:rPr>
                <w:rFonts w:eastAsia="Times New Roman"/>
                <w:sz w:val="20"/>
                <w:szCs w:val="20"/>
              </w:rPr>
              <w:t>Проведение всех измерений медного кабеля связи, включая входной контроль кабеля.</w:t>
            </w:r>
            <w:r>
              <w:rPr>
                <w:rFonts w:eastAsia="Times New Roman"/>
                <w:sz w:val="20"/>
                <w:szCs w:val="20"/>
              </w:rPr>
              <w:t xml:space="preserve"> О</w:t>
            </w:r>
            <w:r w:rsidRPr="007B4B8C">
              <w:rPr>
                <w:rFonts w:eastAsia="Times New Roman"/>
                <w:sz w:val="20"/>
                <w:szCs w:val="20"/>
              </w:rPr>
              <w:t xml:space="preserve">формление и получение разрешительных документов и согласований, </w:t>
            </w:r>
            <w:r w:rsidRPr="007B4B8C">
              <w:rPr>
                <w:rFonts w:eastAsia="Times New Roman"/>
                <w:sz w:val="20"/>
                <w:szCs w:val="20"/>
              </w:rPr>
              <w:lastRenderedPageBreak/>
              <w:t>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531 026,45</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2.2.2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562 183,58</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2.2.3</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емкостью до 30 пар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610 145,11</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2.2.4</w:t>
            </w:r>
          </w:p>
        </w:tc>
        <w:tc>
          <w:tcPr>
            <w:tcW w:w="2381" w:type="dxa"/>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4111" w:type="dxa"/>
            <w:gridSpan w:val="2"/>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677 357,54</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2.2.5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773 278,40</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2.2.6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200 пар </w:t>
            </w:r>
            <w:r w:rsidRPr="00DB3EE4">
              <w:rPr>
                <w:rFonts w:eastAsia="Times New Roman"/>
                <w:sz w:val="20"/>
                <w:szCs w:val="20"/>
              </w:rPr>
              <w:t>включительно</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957 266,91</w:t>
            </w:r>
          </w:p>
        </w:tc>
      </w:tr>
      <w:tr w:rsidR="00FF1BD5" w:rsidRPr="00DB3EE4" w:rsidTr="00432DC3">
        <w:trPr>
          <w:gridAfter w:val="4"/>
          <w:wAfter w:w="7326" w:type="dxa"/>
          <w:trHeight w:val="48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2.2.7</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медного кабеля</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понижающий коэффициент К=0,</w:t>
            </w:r>
            <w:r>
              <w:rPr>
                <w:rFonts w:eastAsia="Times New Roman"/>
                <w:sz w:val="20"/>
                <w:szCs w:val="20"/>
              </w:rPr>
              <w:t>3</w:t>
            </w:r>
            <w:r w:rsidRPr="00DB3EE4">
              <w:rPr>
                <w:rFonts w:eastAsia="Times New Roman"/>
                <w:sz w:val="20"/>
                <w:szCs w:val="20"/>
              </w:rPr>
              <w:t xml:space="preserve"> применимый к позициям с 2.2.1 по 2.2.6</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59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color w:val="000000"/>
                <w:sz w:val="20"/>
                <w:szCs w:val="20"/>
              </w:rPr>
            </w:pPr>
            <w:r w:rsidRPr="00DB3EE4">
              <w:rPr>
                <w:rFonts w:eastAsia="Times New Roman"/>
                <w:b/>
                <w:bCs/>
                <w:color w:val="000000"/>
                <w:sz w:val="20"/>
                <w:szCs w:val="20"/>
              </w:rPr>
              <w:t>2.3</w:t>
            </w: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b/>
                <w:bCs/>
                <w:color w:val="000000"/>
                <w:sz w:val="20"/>
                <w:szCs w:val="20"/>
              </w:rPr>
            </w:pPr>
            <w:r w:rsidRPr="00DB3EE4">
              <w:rPr>
                <w:rFonts w:eastAsia="Times New Roman"/>
                <w:b/>
                <w:bCs/>
                <w:color w:val="000000"/>
                <w:sz w:val="20"/>
                <w:szCs w:val="20"/>
              </w:rPr>
              <w:t xml:space="preserve">Ремонт/замена медного </w:t>
            </w:r>
            <w:proofErr w:type="gramStart"/>
            <w:r w:rsidRPr="00DB3EE4">
              <w:rPr>
                <w:rFonts w:eastAsia="Times New Roman"/>
                <w:b/>
                <w:bCs/>
                <w:color w:val="000000"/>
                <w:sz w:val="20"/>
                <w:szCs w:val="20"/>
              </w:rPr>
              <w:t>кабеля  всех</w:t>
            </w:r>
            <w:proofErr w:type="gramEnd"/>
            <w:r w:rsidRPr="00DB3EE4">
              <w:rPr>
                <w:rFonts w:eastAsia="Times New Roman"/>
                <w:b/>
                <w:bCs/>
                <w:color w:val="000000"/>
                <w:sz w:val="20"/>
                <w:szCs w:val="20"/>
              </w:rPr>
              <w:t xml:space="preserve"> типов по опорам (</w:t>
            </w:r>
            <w:proofErr w:type="spellStart"/>
            <w:r w:rsidRPr="00DB3EE4">
              <w:rPr>
                <w:rFonts w:eastAsia="Times New Roman"/>
                <w:b/>
                <w:bCs/>
                <w:color w:val="000000"/>
                <w:sz w:val="20"/>
                <w:szCs w:val="20"/>
              </w:rPr>
              <w:t>трубостойкам</w:t>
            </w:r>
            <w:proofErr w:type="spellEnd"/>
            <w:r w:rsidRPr="00DB3EE4">
              <w:rPr>
                <w:rFonts w:eastAsia="Times New Roman"/>
                <w:b/>
                <w:bCs/>
                <w:color w:val="000000"/>
                <w:sz w:val="20"/>
                <w:szCs w:val="20"/>
              </w:rPr>
              <w:t>, между зданиями и т.п.)</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В стоимость входят все затраты связанные с проведением работ по ремонту/замене кабеля связи, с учетом стоимости кабеля (в том числе технологических, монтажных запасов кабеля),  т</w:t>
            </w:r>
            <w:r w:rsidRPr="00DB3EE4">
              <w:rPr>
                <w:rFonts w:eastAsia="Times New Roman"/>
                <w:bCs/>
                <w:sz w:val="20"/>
                <w:szCs w:val="20"/>
              </w:rPr>
              <w:t>раверсы</w:t>
            </w:r>
            <w:r w:rsidRPr="00DB3EE4">
              <w:rPr>
                <w:rFonts w:eastAsia="Times New Roman"/>
                <w:sz w:val="20"/>
                <w:szCs w:val="20"/>
              </w:rPr>
              <w:t xml:space="preserve"> и вспомогательных материалов, защита кабеля в опасных местах (переход через дороги, пересечение с инженерными сетями, пересечение/параллельный пробег с ЛЭП,  внутри объекта и т. д.); организация воздушно-кабельных переходов (с учетом крепления траверс),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числе установка и монтаж муфты). Проведение </w:t>
            </w:r>
            <w:proofErr w:type="gramStart"/>
            <w:r w:rsidRPr="00DB3EE4">
              <w:rPr>
                <w:rFonts w:eastAsia="Times New Roman"/>
                <w:sz w:val="20"/>
                <w:szCs w:val="20"/>
              </w:rPr>
              <w:t>всех  измерений</w:t>
            </w:r>
            <w:proofErr w:type="gramEnd"/>
            <w:r w:rsidRPr="00DB3EE4">
              <w:rPr>
                <w:rFonts w:eastAsia="Times New Roman"/>
                <w:sz w:val="20"/>
                <w:szCs w:val="20"/>
              </w:rPr>
              <w:t xml:space="preserve"> медного кабеля связи, включая входной контроль кабеля.</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p w:rsidR="00FF1BD5" w:rsidRPr="00DB3EE4" w:rsidRDefault="00FF1BD5" w:rsidP="00FF1BD5">
            <w:pPr>
              <w:rPr>
                <w:rFonts w:eastAsia="Times New Roman"/>
                <w:sz w:val="20"/>
                <w:szCs w:val="20"/>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2.3.1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r w:rsidRPr="00DB3EE4">
              <w:rPr>
                <w:rFonts w:eastAsia="Times New Roman"/>
                <w:color w:val="000000"/>
                <w:sz w:val="20"/>
                <w:szCs w:val="20"/>
              </w:rPr>
              <w:t xml:space="preserve"> </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271 956,12</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2.3.2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296 628,92</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2.3.3</w:t>
            </w:r>
          </w:p>
        </w:tc>
        <w:tc>
          <w:tcPr>
            <w:tcW w:w="2381" w:type="dxa"/>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30 пар </w:t>
            </w:r>
            <w:r w:rsidRPr="00DB3EE4">
              <w:rPr>
                <w:rFonts w:eastAsia="Times New Roman"/>
                <w:sz w:val="20"/>
                <w:szCs w:val="20"/>
              </w:rPr>
              <w:t>включительно</w:t>
            </w:r>
          </w:p>
        </w:tc>
        <w:tc>
          <w:tcPr>
            <w:tcW w:w="4111" w:type="dxa"/>
            <w:gridSpan w:val="2"/>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331 501,06</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2.3.4</w:t>
            </w:r>
          </w:p>
        </w:tc>
        <w:tc>
          <w:tcPr>
            <w:tcW w:w="2381" w:type="dxa"/>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4111" w:type="dxa"/>
            <w:gridSpan w:val="2"/>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411 548,31</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lastRenderedPageBreak/>
              <w:t>2.3.5</w:t>
            </w:r>
          </w:p>
        </w:tc>
        <w:tc>
          <w:tcPr>
            <w:tcW w:w="2381" w:type="dxa"/>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100 пар </w:t>
            </w:r>
            <w:r w:rsidRPr="00DB3EE4">
              <w:rPr>
                <w:rFonts w:eastAsia="Times New Roman"/>
                <w:sz w:val="20"/>
                <w:szCs w:val="20"/>
              </w:rPr>
              <w:t>включительно</w:t>
            </w:r>
          </w:p>
        </w:tc>
        <w:tc>
          <w:tcPr>
            <w:tcW w:w="4111" w:type="dxa"/>
            <w:gridSpan w:val="2"/>
            <w:tcBorders>
              <w:top w:val="nil"/>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517 516,39</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2.3.6</w:t>
            </w:r>
          </w:p>
        </w:tc>
        <w:tc>
          <w:tcPr>
            <w:tcW w:w="2381"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200 пар </w:t>
            </w:r>
            <w:r w:rsidRPr="00DB3EE4">
              <w:rPr>
                <w:rFonts w:eastAsia="Times New Roman"/>
                <w:sz w:val="20"/>
                <w:szCs w:val="20"/>
              </w:rPr>
              <w:t>включительно</w:t>
            </w:r>
          </w:p>
        </w:tc>
        <w:tc>
          <w:tcPr>
            <w:tcW w:w="4111"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690 852,62</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2.3.7</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медного кабеля</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w:t>
            </w:r>
            <w:r>
              <w:rPr>
                <w:rFonts w:eastAsia="Times New Roman"/>
                <w:sz w:val="20"/>
                <w:szCs w:val="20"/>
              </w:rPr>
              <w:t>ный понижающий коэффициент К=0,3</w:t>
            </w:r>
            <w:r w:rsidRPr="00DB3EE4">
              <w:rPr>
                <w:rFonts w:eastAsia="Times New Roman"/>
                <w:sz w:val="20"/>
                <w:szCs w:val="20"/>
              </w:rPr>
              <w:t xml:space="preserve"> применимый к позициям с 2.3.1 по 2.3.6</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154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
                <w:color w:val="000000"/>
                <w:sz w:val="20"/>
                <w:szCs w:val="20"/>
              </w:rPr>
            </w:pPr>
            <w:r w:rsidRPr="00DB3EE4">
              <w:rPr>
                <w:rFonts w:eastAsia="Times New Roman"/>
                <w:b/>
                <w:color w:val="000000"/>
                <w:sz w:val="20"/>
                <w:szCs w:val="20"/>
              </w:rPr>
              <w:t>2.4</w:t>
            </w: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p w:rsidR="00FF1BD5" w:rsidRPr="00DB3EE4" w:rsidRDefault="00FF1BD5" w:rsidP="00FF1BD5">
            <w:pPr>
              <w:jc w:val="center"/>
              <w:rPr>
                <w:rFonts w:eastAsia="Times New Roman"/>
                <w:b/>
                <w:color w:val="000000"/>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0A0EC9" w:rsidRDefault="00FF1BD5" w:rsidP="00FF1BD5">
            <w:pPr>
              <w:rPr>
                <w:rFonts w:eastAsia="Times New Roman"/>
                <w:sz w:val="20"/>
                <w:szCs w:val="20"/>
              </w:rPr>
            </w:pPr>
            <w:r w:rsidRPr="00DB3EE4">
              <w:rPr>
                <w:rFonts w:eastAsia="Times New Roman"/>
                <w:b/>
                <w:bCs/>
                <w:color w:val="000000"/>
                <w:sz w:val="20"/>
                <w:szCs w:val="20"/>
              </w:rPr>
              <w:t xml:space="preserve">Ремонт/замена медного </w:t>
            </w:r>
            <w:proofErr w:type="gramStart"/>
            <w:r w:rsidRPr="00DB3EE4">
              <w:rPr>
                <w:rFonts w:eastAsia="Times New Roman"/>
                <w:b/>
                <w:bCs/>
                <w:color w:val="000000"/>
                <w:sz w:val="20"/>
                <w:szCs w:val="20"/>
              </w:rPr>
              <w:t>кабеля  всех</w:t>
            </w:r>
            <w:proofErr w:type="gramEnd"/>
            <w:r w:rsidRPr="00DB3EE4">
              <w:rPr>
                <w:rFonts w:eastAsia="Times New Roman"/>
                <w:b/>
                <w:bCs/>
                <w:color w:val="000000"/>
                <w:sz w:val="20"/>
                <w:szCs w:val="20"/>
              </w:rPr>
              <w:t xml:space="preserve"> типов</w:t>
            </w:r>
            <w:r w:rsidRPr="00DB3EE4">
              <w:rPr>
                <w:rFonts w:eastAsia="Times New Roman"/>
                <w:b/>
                <w:sz w:val="20"/>
                <w:szCs w:val="20"/>
              </w:rPr>
              <w:t xml:space="preserve"> в недоступных местах / защита кабеля в опасных местах</w:t>
            </w:r>
            <w:r>
              <w:rPr>
                <w:rFonts w:eastAsia="Times New Roman"/>
                <w:b/>
                <w:sz w:val="20"/>
                <w:szCs w:val="20"/>
              </w:rPr>
              <w:t xml:space="preserve"> </w:t>
            </w:r>
            <w:r w:rsidRPr="000A0EC9">
              <w:rPr>
                <w:rFonts w:eastAsia="Times New Roman"/>
                <w:sz w:val="20"/>
                <w:szCs w:val="20"/>
              </w:rPr>
              <w:t>(методом горизонтального бурения (ГНБ) с диаметром не менее 63 мм с прокладкой до 2-х полиэтиленовых труб)</w:t>
            </w: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 стоимость входят все затраты связанные с проведением работ по ремонту/замене медного кабеля связи с защитой кабеля трубой в опасных и  недоступных местах под авто/</w:t>
            </w:r>
            <w:proofErr w:type="spellStart"/>
            <w:r w:rsidRPr="00DB3EE4">
              <w:rPr>
                <w:rFonts w:eastAsia="Times New Roman"/>
                <w:sz w:val="20"/>
                <w:szCs w:val="20"/>
              </w:rPr>
              <w:t>ж.д</w:t>
            </w:r>
            <w:proofErr w:type="spellEnd"/>
            <w:r w:rsidRPr="00DB3EE4">
              <w:rPr>
                <w:rFonts w:eastAsia="Times New Roman"/>
                <w:sz w:val="20"/>
                <w:szCs w:val="20"/>
              </w:rPr>
              <w:t xml:space="preserve"> дорогами, под реками, под зданиями и сооружениями, под насыпями и оврагами и т.п. </w:t>
            </w:r>
            <w:r w:rsidRPr="00916F52">
              <w:rPr>
                <w:rFonts w:eastAsia="Times New Roman"/>
                <w:sz w:val="20"/>
                <w:szCs w:val="20"/>
              </w:rPr>
              <w:t>(методом горизонтального бурения (ГНБ) с диаметром не менее 63 мм с прокладкой до 2-х полиэтиленовых труб)</w:t>
            </w:r>
            <w:r>
              <w:rPr>
                <w:rFonts w:eastAsia="Times New Roman"/>
                <w:sz w:val="20"/>
                <w:szCs w:val="20"/>
              </w:rPr>
              <w:t xml:space="preserve"> </w:t>
            </w:r>
            <w:r w:rsidRPr="00DB3EE4">
              <w:rPr>
                <w:rFonts w:eastAsia="Times New Roman"/>
                <w:sz w:val="20"/>
                <w:szCs w:val="20"/>
              </w:rPr>
              <w:t xml:space="preserve">с учетом стоимости кабеля (в том числе технологических, монтажных запасов кабеля) и защитной трубы, материалов;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числе установка и монтаж муфты). Проведение </w:t>
            </w:r>
            <w:proofErr w:type="gramStart"/>
            <w:r w:rsidRPr="00DB3EE4">
              <w:rPr>
                <w:rFonts w:eastAsia="Times New Roman"/>
                <w:sz w:val="20"/>
                <w:szCs w:val="20"/>
              </w:rPr>
              <w:t>всех  измерений</w:t>
            </w:r>
            <w:proofErr w:type="gramEnd"/>
            <w:r w:rsidRPr="00DB3EE4">
              <w:rPr>
                <w:rFonts w:eastAsia="Times New Roman"/>
                <w:sz w:val="20"/>
                <w:szCs w:val="20"/>
              </w:rPr>
              <w:t xml:space="preserve"> медного кабеля связи, включая входной контроль кабеля.</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3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2.4.1</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2 753 575,41</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2.4.2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2 897 895,86</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2.4.3</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30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2 968 545,11</w:t>
            </w:r>
          </w:p>
        </w:tc>
      </w:tr>
      <w:tr w:rsidR="00FF1BD5" w:rsidRPr="00DB3EE4" w:rsidTr="00432DC3">
        <w:trPr>
          <w:gridAfter w:val="4"/>
          <w:wAfter w:w="7326" w:type="dxa"/>
          <w:trHeight w:val="39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2.4.4</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3 025 396,73</w:t>
            </w:r>
          </w:p>
        </w:tc>
      </w:tr>
      <w:tr w:rsidR="00FF1BD5" w:rsidRPr="00DB3EE4" w:rsidTr="00432DC3">
        <w:trPr>
          <w:gridAfter w:val="4"/>
          <w:wAfter w:w="7326" w:type="dxa"/>
          <w:trHeight w:val="505"/>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2.4.5</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емкостью до 100 пар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3 173 559,00</w:t>
            </w:r>
          </w:p>
        </w:tc>
      </w:tr>
      <w:tr w:rsidR="00FF1BD5" w:rsidRPr="00DB3EE4" w:rsidTr="00432DC3">
        <w:trPr>
          <w:gridAfter w:val="4"/>
          <w:wAfter w:w="7326" w:type="dxa"/>
          <w:trHeight w:val="4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2.4.6</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3 333 002,64</w:t>
            </w:r>
          </w:p>
        </w:tc>
      </w:tr>
      <w:tr w:rsidR="00FF1BD5" w:rsidRPr="00DB3EE4" w:rsidTr="00432DC3">
        <w:trPr>
          <w:gridAfter w:val="4"/>
          <w:wAfter w:w="7326" w:type="dxa"/>
          <w:trHeight w:val="234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w:t>
            </w: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Default="00FF1BD5" w:rsidP="00FF1BD5">
            <w:pPr>
              <w:rPr>
                <w:rFonts w:eastAsia="Times New Roman"/>
                <w:b/>
                <w:bCs/>
                <w:color w:val="000000"/>
                <w:sz w:val="20"/>
                <w:szCs w:val="20"/>
              </w:rPr>
            </w:pPr>
            <w:r w:rsidRPr="00DB3EE4">
              <w:rPr>
                <w:rFonts w:eastAsia="Times New Roman"/>
                <w:b/>
                <w:bCs/>
                <w:color w:val="000000"/>
                <w:sz w:val="20"/>
                <w:szCs w:val="20"/>
              </w:rPr>
              <w:t>Монтаж новой муфты прямой на телефонном кабеле в котлованах или колодцах</w:t>
            </w:r>
          </w:p>
          <w:p w:rsidR="00FF1BD5" w:rsidRDefault="00FF1BD5" w:rsidP="00FF1BD5">
            <w:pPr>
              <w:rPr>
                <w:rFonts w:eastAsia="Times New Roman"/>
                <w:b/>
                <w:bCs/>
                <w:color w:val="000000"/>
                <w:sz w:val="20"/>
                <w:szCs w:val="20"/>
              </w:rPr>
            </w:pPr>
          </w:p>
          <w:p w:rsidR="00FF1BD5"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Cs/>
                <w:color w:val="000000"/>
                <w:sz w:val="20"/>
                <w:szCs w:val="20"/>
              </w:rPr>
            </w:pPr>
            <w:r w:rsidRPr="00DB3EE4">
              <w:rPr>
                <w:rFonts w:eastAsia="Times New Roman"/>
                <w:bCs/>
                <w:color w:val="000000"/>
                <w:sz w:val="20"/>
                <w:szCs w:val="20"/>
              </w:rPr>
              <w:t xml:space="preserve">В стоимость входят </w:t>
            </w:r>
            <w:proofErr w:type="gramStart"/>
            <w:r w:rsidRPr="00DB3EE4">
              <w:rPr>
                <w:rFonts w:eastAsia="Times New Roman"/>
                <w:bCs/>
                <w:color w:val="000000"/>
                <w:sz w:val="20"/>
                <w:szCs w:val="20"/>
              </w:rPr>
              <w:t>все затраты</w:t>
            </w:r>
            <w:proofErr w:type="gramEnd"/>
            <w:r w:rsidRPr="00DB3EE4">
              <w:rPr>
                <w:rFonts w:eastAsia="Times New Roman"/>
                <w:bCs/>
                <w:color w:val="000000"/>
                <w:sz w:val="20"/>
                <w:szCs w:val="20"/>
              </w:rPr>
              <w:t xml:space="preserve"> связанные с проведением работ по монтажу муфты прямой на телефонном кабеле в котлованах или колодцах (включая стоимость муфты и вспомогательных материалов).</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xml:space="preserve">, подготовка исполнительной </w:t>
            </w:r>
            <w:r w:rsidRPr="00DB3EE4">
              <w:rPr>
                <w:rFonts w:eastAsia="Times New Roman"/>
                <w:sz w:val="20"/>
                <w:szCs w:val="20"/>
              </w:rPr>
              <w:lastRenderedPageBreak/>
              <w:t>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37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2.5.1</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2 037,81</w:t>
            </w:r>
          </w:p>
        </w:tc>
      </w:tr>
      <w:tr w:rsidR="00FF1BD5" w:rsidRPr="00DB3EE4" w:rsidTr="00432DC3">
        <w:trPr>
          <w:gridAfter w:val="4"/>
          <w:wAfter w:w="7326" w:type="dxa"/>
          <w:trHeight w:val="32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2 935,37</w:t>
            </w:r>
          </w:p>
        </w:tc>
      </w:tr>
      <w:tr w:rsidR="00FF1BD5" w:rsidRPr="00DB3EE4" w:rsidTr="00432DC3">
        <w:trPr>
          <w:gridAfter w:val="4"/>
          <w:wAfter w:w="7326" w:type="dxa"/>
          <w:trHeight w:val="41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2.5.3</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30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4 082,28</w:t>
            </w:r>
          </w:p>
        </w:tc>
      </w:tr>
      <w:tr w:rsidR="00FF1BD5" w:rsidRPr="00DB3EE4" w:rsidTr="00432DC3">
        <w:trPr>
          <w:gridAfter w:val="4"/>
          <w:wAfter w:w="7326" w:type="dxa"/>
          <w:trHeight w:val="37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2.5.4</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6 186,57</w:t>
            </w:r>
          </w:p>
        </w:tc>
      </w:tr>
      <w:tr w:rsidR="00FF1BD5" w:rsidRPr="00DB3EE4" w:rsidTr="00432DC3">
        <w:trPr>
          <w:gridAfter w:val="4"/>
          <w:wAfter w:w="7326" w:type="dxa"/>
          <w:trHeight w:val="46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2.5.5</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100 пар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11 741,52</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2.5.6</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200 пар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19 039,32</w:t>
            </w:r>
          </w:p>
        </w:tc>
      </w:tr>
      <w:tr w:rsidR="00FF1BD5" w:rsidRPr="00DB3EE4" w:rsidTr="00432DC3">
        <w:trPr>
          <w:gridAfter w:val="4"/>
          <w:wAfter w:w="7326" w:type="dxa"/>
          <w:trHeight w:val="44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2.5.7</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коэффициент на ответвление от муфты</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Поправочный коэффициент К=1,1 применимый к позициям с 2.5.1 по 2.5.6 для монтажа </w:t>
            </w:r>
            <w:proofErr w:type="spellStart"/>
            <w:r w:rsidRPr="00DB3EE4">
              <w:rPr>
                <w:rFonts w:eastAsia="Times New Roman"/>
                <w:sz w:val="20"/>
                <w:szCs w:val="20"/>
              </w:rPr>
              <w:t>разветвительной</w:t>
            </w:r>
            <w:proofErr w:type="spellEnd"/>
            <w:r w:rsidRPr="00DB3EE4">
              <w:rPr>
                <w:rFonts w:eastAsia="Times New Roman"/>
                <w:sz w:val="20"/>
                <w:szCs w:val="20"/>
              </w:rPr>
              <w:t xml:space="preserve"> муфты</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556"/>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2.6</w:t>
            </w: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p w:rsidR="00FF1BD5" w:rsidRPr="00DB3EE4" w:rsidRDefault="00FF1BD5" w:rsidP="00FF1BD5">
            <w:pPr>
              <w:jc w:val="center"/>
              <w:rPr>
                <w:rFonts w:eastAsia="Times New Roman"/>
                <w:color w:val="000000"/>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sz w:val="20"/>
                <w:szCs w:val="20"/>
              </w:rPr>
            </w:pPr>
            <w:r w:rsidRPr="00DB3EE4">
              <w:rPr>
                <w:rFonts w:eastAsia="Times New Roman"/>
                <w:b/>
                <w:sz w:val="20"/>
                <w:szCs w:val="20"/>
              </w:rPr>
              <w:t xml:space="preserve">Бокс для телефонных кабелей (зарядка и установка)  </w:t>
            </w: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bCs/>
                <w:sz w:val="20"/>
                <w:szCs w:val="20"/>
              </w:rPr>
              <w:t xml:space="preserve">В стоимость входят </w:t>
            </w:r>
            <w:proofErr w:type="gramStart"/>
            <w:r w:rsidRPr="00DB3EE4">
              <w:rPr>
                <w:rFonts w:eastAsia="Times New Roman"/>
                <w:bCs/>
                <w:sz w:val="20"/>
                <w:szCs w:val="20"/>
              </w:rPr>
              <w:t>все затраты</w:t>
            </w:r>
            <w:proofErr w:type="gramEnd"/>
            <w:r w:rsidRPr="00DB3EE4">
              <w:rPr>
                <w:rFonts w:eastAsia="Times New Roman"/>
                <w:bCs/>
                <w:sz w:val="20"/>
                <w:szCs w:val="20"/>
              </w:rPr>
              <w:t xml:space="preserve"> связанные с проведением работ по у</w:t>
            </w:r>
            <w:r w:rsidRPr="00DB3EE4">
              <w:rPr>
                <w:rFonts w:eastAsia="Times New Roman"/>
                <w:sz w:val="20"/>
                <w:szCs w:val="20"/>
              </w:rPr>
              <w:t>становке БКТ с плинтами (с учетом стоимости бокса, плинтов и вспомогательных материалов).</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2.6.1</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2 081,03</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2.6.2</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2 870,22</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2.6.3</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30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3 780,42</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2.6.4</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5 340,21</w:t>
            </w:r>
          </w:p>
        </w:tc>
      </w:tr>
      <w:tr w:rsidR="00FF1BD5" w:rsidRPr="00DB3EE4" w:rsidTr="00432DC3">
        <w:trPr>
          <w:gridAfter w:val="4"/>
          <w:wAfter w:w="7326" w:type="dxa"/>
          <w:trHeight w:val="54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2.6.5</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100 пар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9 773,53</w:t>
            </w:r>
          </w:p>
        </w:tc>
      </w:tr>
      <w:tr w:rsidR="00FF1BD5" w:rsidRPr="00DB3EE4" w:rsidTr="00432DC3">
        <w:trPr>
          <w:gridAfter w:val="4"/>
          <w:wAfter w:w="7326" w:type="dxa"/>
          <w:trHeight w:val="60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color w:val="000000"/>
                <w:sz w:val="20"/>
                <w:szCs w:val="20"/>
              </w:rPr>
            </w:pPr>
            <w:r w:rsidRPr="00DB3EE4">
              <w:rPr>
                <w:rFonts w:eastAsia="Times New Roman"/>
                <w:color w:val="000000"/>
                <w:sz w:val="20"/>
                <w:szCs w:val="20"/>
              </w:rPr>
              <w:t>2.6.6</w:t>
            </w: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емкостью до 200 пар включительно</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17 020,56</w:t>
            </w:r>
          </w:p>
        </w:tc>
      </w:tr>
      <w:tr w:rsidR="00FF1BD5" w:rsidRPr="00DB3EE4" w:rsidTr="00FF1BD5">
        <w:trPr>
          <w:trHeight w:val="547"/>
        </w:trPr>
        <w:tc>
          <w:tcPr>
            <w:tcW w:w="104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numPr>
                <w:ilvl w:val="0"/>
                <w:numId w:val="48"/>
              </w:numPr>
              <w:contextualSpacing/>
              <w:rPr>
                <w:rFonts w:eastAsia="Times New Roman"/>
                <w:b/>
                <w:bCs/>
                <w:i/>
                <w:sz w:val="20"/>
                <w:szCs w:val="20"/>
              </w:rPr>
            </w:pPr>
            <w:r w:rsidRPr="00FF1BD5">
              <w:rPr>
                <w:rFonts w:eastAsia="Times New Roman"/>
                <w:b/>
                <w:bCs/>
                <w:i/>
                <w:sz w:val="20"/>
                <w:szCs w:val="20"/>
              </w:rPr>
              <w:t>Перечень инфраструктурных ремонтных работ</w:t>
            </w:r>
          </w:p>
        </w:tc>
        <w:tc>
          <w:tcPr>
            <w:tcW w:w="1326" w:type="dxa"/>
          </w:tcPr>
          <w:p w:rsidR="00FF1BD5" w:rsidRPr="00DB3EE4" w:rsidRDefault="00FF1BD5" w:rsidP="00FF1BD5"/>
        </w:tc>
        <w:tc>
          <w:tcPr>
            <w:tcW w:w="2000" w:type="dxa"/>
          </w:tcPr>
          <w:p w:rsidR="00FF1BD5" w:rsidRPr="00DB3EE4" w:rsidRDefault="00FF1BD5" w:rsidP="00FF1BD5"/>
        </w:tc>
        <w:tc>
          <w:tcPr>
            <w:tcW w:w="2000" w:type="dxa"/>
          </w:tcPr>
          <w:p w:rsidR="00FF1BD5" w:rsidRPr="00DB3EE4" w:rsidRDefault="00FF1BD5" w:rsidP="00FF1BD5"/>
        </w:tc>
        <w:tc>
          <w:tcPr>
            <w:tcW w:w="2000" w:type="dxa"/>
            <w:vAlign w:val="center"/>
          </w:tcPr>
          <w:p w:rsidR="00FF1BD5" w:rsidRDefault="00FF1BD5" w:rsidP="00FF1BD5">
            <w:pPr>
              <w:jc w:val="center"/>
              <w:rPr>
                <w:color w:val="000000"/>
                <w:sz w:val="16"/>
                <w:szCs w:val="16"/>
              </w:rPr>
            </w:pPr>
            <w:r>
              <w:rPr>
                <w:color w:val="000000"/>
                <w:sz w:val="16"/>
                <w:szCs w:val="16"/>
              </w:rPr>
              <w:t> </w:t>
            </w:r>
          </w:p>
        </w:tc>
      </w:tr>
      <w:tr w:rsidR="00FF1BD5" w:rsidRPr="00DB3EE4" w:rsidTr="00432DC3">
        <w:trPr>
          <w:gridAfter w:val="4"/>
          <w:wAfter w:w="7326" w:type="dxa"/>
          <w:trHeight w:val="140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BA34BE" w:rsidRDefault="00FF1BD5" w:rsidP="00FF1BD5">
            <w:pPr>
              <w:jc w:val="center"/>
              <w:rPr>
                <w:rFonts w:eastAsia="Times New Roman"/>
                <w:b/>
                <w:bCs/>
                <w:sz w:val="20"/>
                <w:szCs w:val="20"/>
              </w:rPr>
            </w:pPr>
            <w:r w:rsidRPr="00BA34BE">
              <w:rPr>
                <w:rFonts w:eastAsia="Times New Roman"/>
                <w:b/>
                <w:bCs/>
                <w:sz w:val="20"/>
                <w:szCs w:val="20"/>
              </w:rPr>
              <w:lastRenderedPageBreak/>
              <w:t>3.1</w:t>
            </w: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p w:rsidR="00FF1BD5" w:rsidRPr="00BA34BE" w:rsidRDefault="00FF1BD5" w:rsidP="00FF1BD5">
            <w:pPr>
              <w:jc w:val="center"/>
              <w:rPr>
                <w:rFonts w:eastAsia="Times New Roman"/>
                <w:b/>
                <w:bCs/>
                <w:sz w:val="20"/>
                <w:szCs w:val="20"/>
              </w:rPr>
            </w:pP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BA34BE" w:rsidRDefault="00FF1BD5" w:rsidP="00FF1BD5">
            <w:pPr>
              <w:rPr>
                <w:rFonts w:eastAsia="Times New Roman"/>
                <w:i/>
                <w:sz w:val="20"/>
                <w:szCs w:val="20"/>
              </w:rPr>
            </w:pPr>
            <w:r w:rsidRPr="00BA34BE">
              <w:rPr>
                <w:rFonts w:eastAsia="Times New Roman"/>
                <w:b/>
                <w:sz w:val="20"/>
                <w:szCs w:val="20"/>
              </w:rPr>
              <w:t>Восстановление поврежденного канала кабельной канализации</w:t>
            </w:r>
            <w:r w:rsidRPr="00BA34BE">
              <w:rPr>
                <w:rFonts w:eastAsia="Times New Roman"/>
                <w:sz w:val="20"/>
                <w:szCs w:val="20"/>
              </w:rPr>
              <w:t xml:space="preserve"> (при восстановлении до 2-х каналов из асбестоцементных/</w:t>
            </w:r>
            <w:r w:rsidRPr="00BA34BE">
              <w:rPr>
                <w:rFonts w:eastAsia="Times New Roman"/>
                <w:sz w:val="20"/>
                <w:szCs w:val="20"/>
              </w:rPr>
              <w:br/>
              <w:t xml:space="preserve">полиэтиленовых труб). </w:t>
            </w:r>
            <w:r w:rsidRPr="00BA34BE">
              <w:rPr>
                <w:rFonts w:eastAsia="Times New Roman"/>
                <w:i/>
                <w:sz w:val="20"/>
                <w:szCs w:val="20"/>
              </w:rPr>
              <w:t xml:space="preserve">Примечание: используется только в комплексе работ по ремонту </w:t>
            </w:r>
            <w:r>
              <w:rPr>
                <w:rFonts w:eastAsia="Times New Roman"/>
                <w:i/>
                <w:sz w:val="20"/>
                <w:szCs w:val="20"/>
              </w:rPr>
              <w:t>КЛ</w:t>
            </w:r>
          </w:p>
          <w:p w:rsidR="00FF1BD5" w:rsidRPr="00BA34BE" w:rsidRDefault="00FF1BD5" w:rsidP="00FF1BD5">
            <w:pPr>
              <w:rPr>
                <w:rFonts w:eastAsia="Times New Roman"/>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BA34BE" w:rsidRDefault="00FF1BD5" w:rsidP="00FF1BD5">
            <w:pPr>
              <w:rPr>
                <w:rFonts w:eastAsia="Times New Roman"/>
                <w:sz w:val="20"/>
                <w:szCs w:val="20"/>
              </w:rPr>
            </w:pPr>
            <w:r w:rsidRPr="00BA34BE">
              <w:rPr>
                <w:rFonts w:eastAsia="Times New Roman"/>
                <w:sz w:val="20"/>
                <w:szCs w:val="20"/>
              </w:rPr>
              <w:t xml:space="preserve">Восстановление поврежденного канала/каналов (до 2-х каналов) кабельной </w:t>
            </w:r>
            <w:proofErr w:type="gramStart"/>
            <w:r w:rsidRPr="00BA34BE">
              <w:rPr>
                <w:rFonts w:eastAsia="Times New Roman"/>
                <w:sz w:val="20"/>
                <w:szCs w:val="20"/>
              </w:rPr>
              <w:t>канализации:  оформление</w:t>
            </w:r>
            <w:proofErr w:type="gramEnd"/>
            <w:r w:rsidRPr="00BA34BE">
              <w:rPr>
                <w:rFonts w:eastAsia="Times New Roman"/>
                <w:sz w:val="20"/>
                <w:szCs w:val="20"/>
              </w:rPr>
              <w:t xml:space="preserve"> и получение разрешительных документов и согласований, в том числе получение документов ТСОДД (схемы расстановки знаков) при необходимости; земляные работы; водоотлив и прочистка кабельной канализации (в том числе каналов КК при необходимости);  вскрытие и восстановление асфальтобетонных/булыжных/бетонных покрытий проезжей части и тротуаров, рекультивацию и благоустройство территории. В стоимость, входят </w:t>
            </w:r>
            <w:proofErr w:type="gramStart"/>
            <w:r w:rsidRPr="00BA34BE">
              <w:rPr>
                <w:rFonts w:eastAsia="Times New Roman"/>
                <w:sz w:val="20"/>
                <w:szCs w:val="20"/>
              </w:rPr>
              <w:t>все затраты</w:t>
            </w:r>
            <w:proofErr w:type="gramEnd"/>
            <w:r w:rsidRPr="00BA34BE">
              <w:rPr>
                <w:rFonts w:eastAsia="Times New Roman"/>
                <w:sz w:val="20"/>
                <w:szCs w:val="20"/>
              </w:rPr>
              <w:t xml:space="preserve"> связанные с проведением работ, 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BA34BE">
              <w:rPr>
                <w:rFonts w:eastAsia="Times New Roman"/>
                <w:sz w:val="20"/>
                <w:szCs w:val="20"/>
              </w:rPr>
              <w:t>, стоимость материалов и комплектующих, транспортные расходы. Подготовка исполнительной документации и сдача отремонтированного объекта приемочной комиссии Заказчика.</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BA34BE" w:rsidRDefault="00FF1BD5" w:rsidP="00FF1BD5">
            <w:pPr>
              <w:jc w:val="center"/>
              <w:rPr>
                <w:rFonts w:eastAsia="Times New Roman"/>
                <w:sz w:val="20"/>
                <w:szCs w:val="20"/>
              </w:rPr>
            </w:pPr>
            <w:r w:rsidRPr="00BA34BE">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2 092 141,72</w:t>
            </w:r>
          </w:p>
        </w:tc>
      </w:tr>
      <w:tr w:rsidR="00FF1BD5" w:rsidRPr="00DB3EE4" w:rsidTr="00432DC3">
        <w:trPr>
          <w:gridAfter w:val="4"/>
          <w:wAfter w:w="7326" w:type="dxa"/>
          <w:trHeight w:val="55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BA34BE" w:rsidRDefault="00FF1BD5" w:rsidP="00FF1BD5">
            <w:pPr>
              <w:jc w:val="center"/>
              <w:rPr>
                <w:rFonts w:eastAsia="Times New Roman"/>
                <w:b/>
                <w:bCs/>
                <w:sz w:val="20"/>
                <w:szCs w:val="20"/>
              </w:rPr>
            </w:pPr>
            <w:r w:rsidRPr="00BA34BE">
              <w:rPr>
                <w:rFonts w:eastAsia="Times New Roman"/>
                <w:b/>
                <w:bCs/>
                <w:sz w:val="20"/>
                <w:szCs w:val="20"/>
              </w:rPr>
              <w:t>3.2</w:t>
            </w:r>
          </w:p>
          <w:p w:rsidR="00FF1BD5" w:rsidRPr="00BA34BE" w:rsidRDefault="00FF1BD5" w:rsidP="00FF1BD5">
            <w:pPr>
              <w:jc w:val="center"/>
              <w:rPr>
                <w:rFonts w:eastAsia="Times New Roman"/>
                <w:bCs/>
                <w:sz w:val="20"/>
                <w:szCs w:val="20"/>
              </w:rPr>
            </w:pPr>
          </w:p>
          <w:p w:rsidR="00FF1BD5" w:rsidRPr="00BA34BE" w:rsidRDefault="00FF1BD5" w:rsidP="00FF1BD5">
            <w:pPr>
              <w:jc w:val="center"/>
              <w:rPr>
                <w:rFonts w:eastAsia="Times New Roman"/>
                <w:bCs/>
                <w:sz w:val="20"/>
                <w:szCs w:val="20"/>
              </w:rPr>
            </w:pPr>
          </w:p>
          <w:p w:rsidR="00FF1BD5" w:rsidRPr="00BA34BE" w:rsidRDefault="00FF1BD5" w:rsidP="00FF1BD5">
            <w:pPr>
              <w:jc w:val="center"/>
              <w:rPr>
                <w:rFonts w:eastAsia="Times New Roman"/>
                <w:bCs/>
                <w:sz w:val="20"/>
                <w:szCs w:val="20"/>
              </w:rPr>
            </w:pPr>
          </w:p>
          <w:p w:rsidR="00FF1BD5" w:rsidRPr="00BA34BE" w:rsidRDefault="00FF1BD5" w:rsidP="00FF1BD5">
            <w:pPr>
              <w:jc w:val="center"/>
              <w:rPr>
                <w:rFonts w:eastAsia="Times New Roman"/>
                <w:bCs/>
                <w:sz w:val="20"/>
                <w:szCs w:val="20"/>
              </w:rPr>
            </w:pP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BA34BE" w:rsidRDefault="00FF1BD5" w:rsidP="00FF1BD5">
            <w:pPr>
              <w:rPr>
                <w:rFonts w:eastAsia="Times New Roman"/>
                <w:sz w:val="20"/>
                <w:szCs w:val="20"/>
              </w:rPr>
            </w:pPr>
            <w:r w:rsidRPr="00BA34BE">
              <w:rPr>
                <w:rFonts w:eastAsia="Times New Roman"/>
                <w:b/>
                <w:sz w:val="20"/>
                <w:szCs w:val="20"/>
              </w:rPr>
              <w:t>Восстановление последующего поврежденного канала кабельной канализации</w:t>
            </w:r>
            <w:r w:rsidRPr="00BA34BE">
              <w:rPr>
                <w:rFonts w:eastAsia="Times New Roman"/>
                <w:sz w:val="20"/>
                <w:szCs w:val="20"/>
              </w:rPr>
              <w:t xml:space="preserve"> (при восстановлении  </w:t>
            </w:r>
            <w:r w:rsidRPr="00BA34BE">
              <w:rPr>
                <w:rFonts w:eastAsia="Times New Roman"/>
                <w:sz w:val="20"/>
                <w:szCs w:val="20"/>
              </w:rPr>
              <w:br/>
              <w:t xml:space="preserve">более 2-х каналов кабельной </w:t>
            </w:r>
            <w:proofErr w:type="spellStart"/>
            <w:r w:rsidRPr="00BA34BE">
              <w:rPr>
                <w:rFonts w:eastAsia="Times New Roman"/>
                <w:sz w:val="20"/>
                <w:szCs w:val="20"/>
              </w:rPr>
              <w:t>канализации,из</w:t>
            </w:r>
            <w:proofErr w:type="spellEnd"/>
            <w:r w:rsidRPr="00BA34BE">
              <w:rPr>
                <w:rFonts w:eastAsia="Times New Roman"/>
                <w:sz w:val="20"/>
                <w:szCs w:val="20"/>
              </w:rPr>
              <w:t xml:space="preserve"> асбестоцементных/</w:t>
            </w:r>
            <w:r w:rsidRPr="00BA34BE">
              <w:rPr>
                <w:rFonts w:eastAsia="Times New Roman"/>
                <w:sz w:val="20"/>
                <w:szCs w:val="20"/>
              </w:rPr>
              <w:br/>
              <w:t>полиэтиленовых труб)</w:t>
            </w:r>
          </w:p>
          <w:p w:rsidR="00FF1BD5" w:rsidRPr="00BA34BE" w:rsidRDefault="00FF1BD5" w:rsidP="00FF1BD5">
            <w:pPr>
              <w:rPr>
                <w:rFonts w:eastAsia="Times New Roman"/>
                <w:i/>
                <w:sz w:val="20"/>
                <w:szCs w:val="20"/>
              </w:rPr>
            </w:pPr>
            <w:r w:rsidRPr="00BA34BE">
              <w:rPr>
                <w:rFonts w:eastAsia="Times New Roman"/>
                <w:i/>
                <w:sz w:val="20"/>
                <w:szCs w:val="20"/>
              </w:rPr>
              <w:t xml:space="preserve">Примечание: используется только в комплексе работ по ремонту </w:t>
            </w:r>
            <w:r>
              <w:rPr>
                <w:rFonts w:eastAsia="Times New Roman"/>
                <w:i/>
                <w:sz w:val="20"/>
                <w:szCs w:val="20"/>
              </w:rPr>
              <w:t>КЛ</w:t>
            </w:r>
          </w:p>
          <w:p w:rsidR="00FF1BD5" w:rsidRPr="00BA34BE" w:rsidRDefault="00FF1BD5" w:rsidP="00FF1BD5">
            <w:pPr>
              <w:rPr>
                <w:rFonts w:eastAsia="Times New Roman"/>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BA34BE" w:rsidRDefault="00FF1BD5" w:rsidP="00FF1BD5">
            <w:pPr>
              <w:rPr>
                <w:rFonts w:eastAsia="Times New Roman"/>
                <w:sz w:val="20"/>
                <w:szCs w:val="20"/>
              </w:rPr>
            </w:pPr>
            <w:r w:rsidRPr="00BA34BE">
              <w:rPr>
                <w:rFonts w:eastAsia="Times New Roman"/>
                <w:sz w:val="20"/>
                <w:szCs w:val="20"/>
              </w:rPr>
              <w:t xml:space="preserve">Восстановление последующего поврежденного канала кабельной </w:t>
            </w:r>
            <w:proofErr w:type="gramStart"/>
            <w:r w:rsidRPr="00BA34BE">
              <w:rPr>
                <w:rFonts w:eastAsia="Times New Roman"/>
                <w:sz w:val="20"/>
                <w:szCs w:val="20"/>
              </w:rPr>
              <w:t>канализации:  оформление</w:t>
            </w:r>
            <w:proofErr w:type="gramEnd"/>
            <w:r w:rsidRPr="00BA34BE">
              <w:rPr>
                <w:rFonts w:eastAsia="Times New Roman"/>
                <w:sz w:val="20"/>
                <w:szCs w:val="20"/>
              </w:rPr>
              <w:t xml:space="preserve"> и получение разрешительных документов и согласований, в том числе получение документов ТСОДД (схемы расстановки знаков) при необходимости; земляные работы; водоотлив и прочистка кабельной канализации (в том числе каналов КК при необходимости);  вскрытие и восстановление асфальтобетонных/булыжных/бетонных покрытий проезжей части и тротуаров, рекультивацию и благоустройство территории. В стоимость, входят </w:t>
            </w:r>
            <w:proofErr w:type="gramStart"/>
            <w:r w:rsidRPr="00BA34BE">
              <w:rPr>
                <w:rFonts w:eastAsia="Times New Roman"/>
                <w:sz w:val="20"/>
                <w:szCs w:val="20"/>
              </w:rPr>
              <w:t>все затраты</w:t>
            </w:r>
            <w:proofErr w:type="gramEnd"/>
            <w:r w:rsidRPr="00BA34BE">
              <w:rPr>
                <w:rFonts w:eastAsia="Times New Roman"/>
                <w:sz w:val="20"/>
                <w:szCs w:val="20"/>
              </w:rPr>
              <w:t xml:space="preserve"> связанные с проведением работ, 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w:t>
            </w:r>
            <w:r w:rsidRPr="00BA34BE">
              <w:rPr>
                <w:rFonts w:eastAsia="Times New Roman"/>
                <w:sz w:val="20"/>
                <w:szCs w:val="20"/>
              </w:rPr>
              <w:t xml:space="preserve"> стоимость материалов и комплектующих, транспортные расходы. Подготовка исполнительной документации и сдача отремонтированного объекта приемочной комиссии Заказчика.</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BA34BE" w:rsidRDefault="00FF1BD5" w:rsidP="00FF1BD5">
            <w:pPr>
              <w:jc w:val="center"/>
              <w:rPr>
                <w:rFonts w:eastAsia="Times New Roman"/>
                <w:sz w:val="20"/>
                <w:szCs w:val="20"/>
              </w:rPr>
            </w:pPr>
            <w:r w:rsidRPr="00BA34BE">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1 223 956,40</w:t>
            </w:r>
          </w:p>
        </w:tc>
      </w:tr>
      <w:tr w:rsidR="00FF1BD5" w:rsidRPr="00DB3EE4" w:rsidTr="00432DC3">
        <w:trPr>
          <w:gridAfter w:val="4"/>
          <w:wAfter w:w="7326" w:type="dxa"/>
          <w:trHeight w:val="240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
                <w:bCs/>
                <w:sz w:val="20"/>
                <w:szCs w:val="20"/>
              </w:rPr>
            </w:pPr>
            <w:r w:rsidRPr="00DB3EE4">
              <w:rPr>
                <w:rFonts w:eastAsia="Times New Roman"/>
                <w:b/>
                <w:bCs/>
                <w:sz w:val="20"/>
                <w:szCs w:val="20"/>
              </w:rPr>
              <w:t>3.3</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sz w:val="20"/>
                <w:szCs w:val="20"/>
              </w:rPr>
            </w:pPr>
            <w:r w:rsidRPr="00DB3EE4">
              <w:rPr>
                <w:rFonts w:eastAsia="Times New Roman"/>
                <w:b/>
                <w:sz w:val="20"/>
                <w:szCs w:val="20"/>
              </w:rPr>
              <w:t xml:space="preserve">Устройство для вывода кабеля из канализации на стену с рытьем и засыпкой, без прохода через стену </w:t>
            </w: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sz w:val="20"/>
                <w:szCs w:val="20"/>
              </w:rPr>
            </w:pPr>
          </w:p>
          <w:p w:rsidR="00FF1BD5" w:rsidRPr="00DB3EE4" w:rsidRDefault="00FF1BD5" w:rsidP="00FF1BD5">
            <w:pPr>
              <w:rPr>
                <w:rFonts w:eastAsia="Times New Roman"/>
                <w:b/>
                <w:bCs/>
                <w:color w:val="000000"/>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bCs/>
                <w:sz w:val="20"/>
                <w:szCs w:val="20"/>
              </w:rPr>
              <w:t xml:space="preserve">В стоимость входят </w:t>
            </w:r>
            <w:proofErr w:type="gramStart"/>
            <w:r w:rsidRPr="00DB3EE4">
              <w:rPr>
                <w:rFonts w:eastAsia="Times New Roman"/>
                <w:bCs/>
                <w:sz w:val="20"/>
                <w:szCs w:val="20"/>
              </w:rPr>
              <w:t>все затраты</w:t>
            </w:r>
            <w:proofErr w:type="gramEnd"/>
            <w:r w:rsidRPr="00DB3EE4">
              <w:rPr>
                <w:rFonts w:eastAsia="Times New Roman"/>
                <w:bCs/>
                <w:sz w:val="20"/>
                <w:szCs w:val="20"/>
              </w:rPr>
              <w:t xml:space="preserve"> связанные с проведением работ по в</w:t>
            </w:r>
            <w:r w:rsidRPr="00DB3EE4">
              <w:rPr>
                <w:rFonts w:eastAsia="Times New Roman"/>
                <w:sz w:val="20"/>
                <w:szCs w:val="20"/>
              </w:rPr>
              <w:t>ыводу кабеля из канализации на стену с рытьем и засыпкой, без прохода через стену (с учетом стоимости материалов).</w:t>
            </w:r>
            <w:r>
              <w:rPr>
                <w:rFonts w:eastAsia="Times New Roman"/>
                <w:sz w:val="20"/>
                <w:szCs w:val="20"/>
              </w:rPr>
              <w:t xml:space="preserve"> О</w:t>
            </w:r>
            <w:r w:rsidRPr="007B4B8C">
              <w:rPr>
                <w:rFonts w:eastAsia="Times New Roman"/>
                <w:sz w:val="20"/>
                <w:szCs w:val="20"/>
              </w:rPr>
              <w:t>формление и получение разрешительных документов и согласований, в том числе получение документов ТСОДД (схемы расстановки знаков) при необходимости</w:t>
            </w:r>
            <w:r>
              <w:rPr>
                <w:rFonts w:eastAsia="Times New Roman"/>
                <w:sz w:val="20"/>
                <w:szCs w:val="20"/>
              </w:rPr>
              <w:t xml:space="preserve">, </w:t>
            </w:r>
            <w:r w:rsidRPr="007B4B8C">
              <w:rPr>
                <w:rFonts w:eastAsia="Times New Roman"/>
                <w:sz w:val="20"/>
                <w:szCs w:val="20"/>
              </w:rPr>
              <w:t>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xml:space="preserve">, подготовка исполнительной документации и сдача отремонтированного объекта приемочной комиссии.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шт.</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13 510,05</w:t>
            </w:r>
          </w:p>
        </w:tc>
      </w:tr>
      <w:tr w:rsidR="00FF1BD5" w:rsidRPr="00DB3EE4" w:rsidTr="00432DC3">
        <w:trPr>
          <w:gridAfter w:val="4"/>
          <w:wAfter w:w="7326" w:type="dxa"/>
          <w:trHeight w:val="5235"/>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
                <w:bCs/>
                <w:sz w:val="20"/>
                <w:szCs w:val="20"/>
              </w:rPr>
            </w:pPr>
            <w:r w:rsidRPr="00DB3EE4">
              <w:rPr>
                <w:rFonts w:eastAsia="Times New Roman"/>
                <w:b/>
                <w:bCs/>
                <w:sz w:val="20"/>
                <w:szCs w:val="20"/>
              </w:rPr>
              <w:lastRenderedPageBreak/>
              <w:t>3.</w:t>
            </w:r>
            <w:r>
              <w:rPr>
                <w:rFonts w:eastAsia="Times New Roman"/>
                <w:b/>
                <w:bCs/>
                <w:sz w:val="20"/>
                <w:szCs w:val="20"/>
              </w:rPr>
              <w:t>4</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bCs/>
                <w:color w:val="000000"/>
                <w:sz w:val="20"/>
                <w:szCs w:val="20"/>
              </w:rPr>
            </w:pPr>
            <w:r w:rsidRPr="00DB3EE4">
              <w:rPr>
                <w:rFonts w:eastAsia="Times New Roman"/>
                <w:b/>
                <w:bCs/>
                <w:color w:val="000000"/>
                <w:sz w:val="20"/>
                <w:szCs w:val="20"/>
              </w:rPr>
              <w:t>Замена опоры (полный комплекс работ)</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В стоимость входят </w:t>
            </w:r>
            <w:proofErr w:type="gramStart"/>
            <w:r w:rsidRPr="00DB3EE4">
              <w:rPr>
                <w:rFonts w:eastAsia="Times New Roman"/>
                <w:sz w:val="20"/>
                <w:szCs w:val="20"/>
              </w:rPr>
              <w:t>все затраты</w:t>
            </w:r>
            <w:proofErr w:type="gramEnd"/>
            <w:r w:rsidRPr="00DB3EE4">
              <w:rPr>
                <w:rFonts w:eastAsia="Times New Roman"/>
                <w:sz w:val="20"/>
                <w:szCs w:val="20"/>
              </w:rPr>
              <w:t xml:space="preserve"> связанные с заменой опоры (вк</w:t>
            </w:r>
            <w:r>
              <w:rPr>
                <w:rFonts w:eastAsia="Times New Roman"/>
                <w:sz w:val="20"/>
                <w:szCs w:val="20"/>
              </w:rPr>
              <w:t>лючая стоимость пристав, подпор и вспомогательных материалов, демонтаж и вывоз старой опоры для утилизации</w:t>
            </w:r>
            <w:r w:rsidRPr="00DB3EE4">
              <w:rPr>
                <w:rFonts w:eastAsia="Times New Roman"/>
                <w:sz w:val="20"/>
                <w:szCs w:val="20"/>
              </w:rPr>
              <w:t xml:space="preserve">); </w:t>
            </w:r>
          </w:p>
          <w:p w:rsidR="00FF1BD5" w:rsidRPr="00DB3EE4" w:rsidRDefault="00FF1BD5" w:rsidP="00FF1BD5">
            <w:pPr>
              <w:rPr>
                <w:rFonts w:eastAsia="Times New Roman"/>
                <w:sz w:val="20"/>
                <w:szCs w:val="20"/>
              </w:rPr>
            </w:pPr>
            <w:r w:rsidRPr="00DB3EE4">
              <w:rPr>
                <w:rFonts w:eastAsia="Times New Roman"/>
                <w:sz w:val="20"/>
                <w:szCs w:val="20"/>
              </w:rPr>
              <w:t xml:space="preserve">- креплением траверс и подвешиванием существующего кабеля/провода (при необходимости) с учетом стоимости опор всех видов, траверс и вспомогательных материалов; </w:t>
            </w:r>
          </w:p>
          <w:p w:rsidR="00FF1BD5" w:rsidRPr="00DB3EE4" w:rsidRDefault="00FF1BD5" w:rsidP="00FF1BD5">
            <w:pPr>
              <w:rPr>
                <w:rFonts w:eastAsia="Times New Roman"/>
                <w:sz w:val="20"/>
                <w:szCs w:val="20"/>
              </w:rPr>
            </w:pPr>
            <w:r w:rsidRPr="00DB3EE4">
              <w:rPr>
                <w:rFonts w:eastAsia="Times New Roman"/>
                <w:sz w:val="20"/>
                <w:szCs w:val="20"/>
              </w:rPr>
              <w:t>- переустройство скрещиваний телефонных цепей, сплошная регулировка подвеса проводов/кабеля связи, замена изоляторов (траверс), не соответствующих диаметру проводов;</w:t>
            </w:r>
          </w:p>
          <w:p w:rsidR="00FF1BD5" w:rsidRDefault="00FF1BD5" w:rsidP="00FF1BD5">
            <w:pPr>
              <w:rPr>
                <w:rFonts w:eastAsia="Times New Roman"/>
                <w:sz w:val="20"/>
                <w:szCs w:val="20"/>
              </w:rPr>
            </w:pPr>
            <w:r w:rsidRPr="00DB3EE4">
              <w:rPr>
                <w:rFonts w:eastAsia="Times New Roman"/>
                <w:sz w:val="20"/>
                <w:szCs w:val="20"/>
              </w:rPr>
              <w:t>- замена проводов/ кабелей и тросов, не отвечающих электрическим нормам или не обеспечивающих нормальной механической прочности, приведение проводов на каждой цепи к одному диаметру путем замены или перекладки отдельных проводов/кабеля;</w:t>
            </w:r>
          </w:p>
          <w:p w:rsidR="00FF1BD5" w:rsidRPr="00DB3EE4" w:rsidRDefault="00FF1BD5" w:rsidP="00FF1BD5">
            <w:pPr>
              <w:rPr>
                <w:rFonts w:eastAsia="Times New Roman"/>
                <w:sz w:val="20"/>
                <w:szCs w:val="20"/>
              </w:rPr>
            </w:pPr>
            <w:r>
              <w:rPr>
                <w:rFonts w:eastAsia="Times New Roman"/>
                <w:sz w:val="20"/>
                <w:szCs w:val="20"/>
              </w:rPr>
              <w:t xml:space="preserve">- установка/демонтаж комплекта оборудования (УТЭК, </w:t>
            </w:r>
            <w:proofErr w:type="spellStart"/>
            <w:r>
              <w:rPr>
                <w:rFonts w:eastAsia="Times New Roman"/>
                <w:sz w:val="20"/>
                <w:szCs w:val="20"/>
              </w:rPr>
              <w:t>Ритал</w:t>
            </w:r>
            <w:proofErr w:type="spellEnd"/>
            <w:r>
              <w:rPr>
                <w:rFonts w:eastAsia="Times New Roman"/>
                <w:sz w:val="20"/>
                <w:szCs w:val="20"/>
              </w:rPr>
              <w:t xml:space="preserve">, антенна), подключение к сети питания. </w:t>
            </w:r>
          </w:p>
          <w:p w:rsidR="00FF1BD5" w:rsidRPr="00DB3EE4" w:rsidRDefault="00FF1BD5" w:rsidP="00FF1BD5">
            <w:pPr>
              <w:rPr>
                <w:rFonts w:eastAsia="Times New Roman"/>
                <w:sz w:val="20"/>
                <w:szCs w:val="20"/>
              </w:rPr>
            </w:pPr>
            <w:r w:rsidRPr="00DB3EE4">
              <w:rPr>
                <w:rFonts w:eastAsia="Times New Roman"/>
                <w:sz w:val="20"/>
                <w:szCs w:val="20"/>
              </w:rPr>
              <w:t>- сплошная замена негодной арматуры (траверс, крюков, кронштейнов, накладок и др.), переустройство линий с крюкового профиля на траверсный для соблюдения габаритов и приведения к нормам электрических характеристик цепей;</w:t>
            </w:r>
          </w:p>
          <w:p w:rsidR="00FF1BD5" w:rsidRPr="00DB3EE4" w:rsidRDefault="00FF1BD5" w:rsidP="00FF1BD5">
            <w:pPr>
              <w:rPr>
                <w:rFonts w:eastAsia="Times New Roman"/>
                <w:sz w:val="20"/>
                <w:szCs w:val="20"/>
              </w:rPr>
            </w:pPr>
            <w:r w:rsidRPr="00DB3EE4">
              <w:rPr>
                <w:rFonts w:eastAsia="Times New Roman"/>
                <w:sz w:val="20"/>
                <w:szCs w:val="20"/>
              </w:rPr>
              <w:t>- замена опор (сложных опор, подпор), укрепление опор искусственными основаниями (щебеночным уплотнителем), железобетонными приставками, ряжами и т.п., замена деревянных опор железобетонными;</w:t>
            </w:r>
          </w:p>
          <w:p w:rsidR="00FF1BD5" w:rsidRPr="00DB3EE4" w:rsidRDefault="00FF1BD5" w:rsidP="00FF1BD5">
            <w:pPr>
              <w:rPr>
                <w:rFonts w:eastAsia="Times New Roman"/>
                <w:sz w:val="20"/>
                <w:szCs w:val="20"/>
              </w:rPr>
            </w:pPr>
            <w:r w:rsidRPr="00DB3EE4">
              <w:rPr>
                <w:rFonts w:eastAsia="Times New Roman"/>
                <w:sz w:val="20"/>
                <w:szCs w:val="20"/>
              </w:rPr>
              <w:t xml:space="preserve">- укрепление линий </w:t>
            </w:r>
            <w:proofErr w:type="spellStart"/>
            <w:r w:rsidRPr="00DB3EE4">
              <w:rPr>
                <w:rFonts w:eastAsia="Times New Roman"/>
                <w:sz w:val="20"/>
                <w:szCs w:val="20"/>
              </w:rPr>
              <w:t>полуанкерными</w:t>
            </w:r>
            <w:proofErr w:type="spellEnd"/>
            <w:r w:rsidRPr="00DB3EE4">
              <w:rPr>
                <w:rFonts w:eastAsia="Times New Roman"/>
                <w:sz w:val="20"/>
                <w:szCs w:val="20"/>
              </w:rPr>
              <w:t xml:space="preserve">, противоветровыми и другими сложными опорами в зависимости от </w:t>
            </w:r>
            <w:proofErr w:type="spellStart"/>
            <w:r w:rsidRPr="00DB3EE4">
              <w:rPr>
                <w:rFonts w:eastAsia="Times New Roman"/>
                <w:sz w:val="20"/>
                <w:szCs w:val="20"/>
              </w:rPr>
              <w:t>гололедности</w:t>
            </w:r>
            <w:proofErr w:type="spellEnd"/>
            <w:r w:rsidRPr="00DB3EE4">
              <w:rPr>
                <w:rFonts w:eastAsia="Times New Roman"/>
                <w:sz w:val="20"/>
                <w:szCs w:val="20"/>
              </w:rPr>
              <w:t xml:space="preserve"> района с целью повышения устойчивости линий;</w:t>
            </w:r>
          </w:p>
          <w:p w:rsidR="00FF1BD5" w:rsidRPr="00DB3EE4" w:rsidRDefault="00FF1BD5" w:rsidP="00FF1BD5">
            <w:pPr>
              <w:rPr>
                <w:rFonts w:eastAsia="Times New Roman"/>
                <w:sz w:val="20"/>
                <w:szCs w:val="20"/>
              </w:rPr>
            </w:pPr>
            <w:r w:rsidRPr="00DB3EE4">
              <w:rPr>
                <w:rFonts w:eastAsia="Times New Roman"/>
                <w:sz w:val="20"/>
                <w:szCs w:val="20"/>
              </w:rPr>
              <w:t>- спрямление трассы линий с целью уменьшения числа угловых опор и доведения вылетов углов до нормы (при необходимости демонтаж опор);</w:t>
            </w:r>
          </w:p>
          <w:p w:rsidR="00FF1BD5" w:rsidRPr="00DB3EE4" w:rsidRDefault="00FF1BD5" w:rsidP="00FF1BD5">
            <w:pPr>
              <w:rPr>
                <w:rFonts w:eastAsia="Times New Roman"/>
                <w:sz w:val="20"/>
                <w:szCs w:val="20"/>
              </w:rPr>
            </w:pPr>
            <w:r w:rsidRPr="00DB3EE4">
              <w:rPr>
                <w:rFonts w:eastAsia="Times New Roman"/>
                <w:sz w:val="20"/>
                <w:szCs w:val="20"/>
              </w:rPr>
              <w:t>- выноска линий с заболоченных и труднопроходимых участков к дорогам, а также относка линейно-кабельных сооружений из районов, вызывающих большую повреждаемость проводов/кабеля (с оформление соответствующих согласований);</w:t>
            </w:r>
          </w:p>
          <w:p w:rsidR="00FF1BD5" w:rsidRPr="00DB3EE4" w:rsidRDefault="00FF1BD5" w:rsidP="00FF1BD5">
            <w:pPr>
              <w:rPr>
                <w:rFonts w:eastAsia="Times New Roman"/>
                <w:sz w:val="20"/>
                <w:szCs w:val="20"/>
              </w:rPr>
            </w:pPr>
            <w:r w:rsidRPr="00DB3EE4">
              <w:rPr>
                <w:rFonts w:eastAsia="Times New Roman"/>
                <w:sz w:val="20"/>
                <w:szCs w:val="20"/>
              </w:rPr>
              <w:t>- учащение опор линий для доведения длины пролета проводов до нормы кабеля (с оформление соответствующих согласований, установки новой опоры);</w:t>
            </w:r>
          </w:p>
          <w:p w:rsidR="00FF1BD5" w:rsidRPr="00DB3EE4" w:rsidRDefault="00FF1BD5" w:rsidP="00FF1BD5">
            <w:pPr>
              <w:rPr>
                <w:rFonts w:eastAsia="Times New Roman"/>
                <w:sz w:val="20"/>
                <w:szCs w:val="20"/>
              </w:rPr>
            </w:pPr>
            <w:r w:rsidRPr="00DB3EE4">
              <w:rPr>
                <w:rFonts w:eastAsia="Times New Roman"/>
                <w:sz w:val="20"/>
                <w:szCs w:val="20"/>
              </w:rPr>
              <w:t>- приведение к установленным нормам воздушных переходов линий связи через реки, железнодорожное полотно, трамвайные и троллейбусные сети и пересечения с линиями электропередачи;</w:t>
            </w:r>
          </w:p>
          <w:p w:rsidR="00FF1BD5" w:rsidRPr="00DB3EE4" w:rsidRDefault="00FF1BD5" w:rsidP="00FF1BD5">
            <w:pPr>
              <w:rPr>
                <w:rFonts w:eastAsia="Times New Roman"/>
                <w:sz w:val="20"/>
                <w:szCs w:val="20"/>
              </w:rPr>
            </w:pPr>
            <w:r w:rsidRPr="00DB3EE4">
              <w:rPr>
                <w:rFonts w:eastAsia="Times New Roman"/>
                <w:sz w:val="20"/>
                <w:szCs w:val="20"/>
              </w:rPr>
              <w:t>- замена пришедших в негодность кабельных площадок и троса подвесных кабелей;</w:t>
            </w:r>
          </w:p>
          <w:p w:rsidR="00FF1BD5" w:rsidRPr="00DB3EE4" w:rsidRDefault="00FF1BD5" w:rsidP="00FF1BD5">
            <w:pPr>
              <w:rPr>
                <w:rFonts w:eastAsia="Times New Roman"/>
                <w:sz w:val="20"/>
                <w:szCs w:val="20"/>
              </w:rPr>
            </w:pPr>
            <w:r w:rsidRPr="00DB3EE4">
              <w:rPr>
                <w:rFonts w:eastAsia="Times New Roman"/>
                <w:sz w:val="20"/>
                <w:szCs w:val="20"/>
              </w:rPr>
              <w:lastRenderedPageBreak/>
              <w:t>- работы по приведению электрических характеристик цепей воздушных линий связи к установленным нормам (при необходимости замена провода/кабеля связи по всей длине поврежденного участка);</w:t>
            </w:r>
          </w:p>
          <w:p w:rsidR="00FF1BD5" w:rsidRPr="00DB3EE4" w:rsidRDefault="00FF1BD5" w:rsidP="00FF1BD5">
            <w:pPr>
              <w:rPr>
                <w:rFonts w:eastAsia="Times New Roman"/>
                <w:sz w:val="20"/>
                <w:szCs w:val="20"/>
              </w:rPr>
            </w:pPr>
            <w:r w:rsidRPr="00DB3EE4">
              <w:rPr>
                <w:rFonts w:eastAsia="Times New Roman"/>
                <w:sz w:val="20"/>
                <w:szCs w:val="20"/>
              </w:rPr>
              <w:t>- вырубка и расширение просек на трассах линий связи с целью соблюдения габаритов и предупреждения повреждений (с оформлением соответствующих согласований);</w:t>
            </w:r>
          </w:p>
          <w:p w:rsidR="00FF1BD5" w:rsidRPr="00DB3EE4" w:rsidRDefault="00FF1BD5" w:rsidP="00FF1BD5">
            <w:pPr>
              <w:rPr>
                <w:rFonts w:eastAsia="Times New Roman"/>
                <w:sz w:val="20"/>
                <w:szCs w:val="20"/>
              </w:rPr>
            </w:pPr>
            <w:r w:rsidRPr="00DB3EE4">
              <w:rPr>
                <w:rFonts w:eastAsia="Times New Roman"/>
                <w:sz w:val="20"/>
                <w:szCs w:val="20"/>
              </w:rPr>
              <w:t>- переустройство столбовых линий на стоечные;</w:t>
            </w:r>
          </w:p>
          <w:p w:rsidR="00FF1BD5" w:rsidRPr="00DB3EE4" w:rsidRDefault="00FF1BD5" w:rsidP="00FF1BD5">
            <w:pPr>
              <w:rPr>
                <w:rFonts w:eastAsia="Times New Roman"/>
                <w:sz w:val="20"/>
                <w:szCs w:val="20"/>
              </w:rPr>
            </w:pPr>
            <w:r w:rsidRPr="00DB3EE4">
              <w:rPr>
                <w:rFonts w:eastAsia="Times New Roman"/>
                <w:sz w:val="20"/>
                <w:szCs w:val="20"/>
              </w:rPr>
              <w:t>- сплошная перекладка проводов на стоечных линиях;</w:t>
            </w:r>
          </w:p>
          <w:p w:rsidR="00FF1BD5" w:rsidRPr="00DB3EE4" w:rsidRDefault="00FF1BD5" w:rsidP="00FF1BD5">
            <w:pPr>
              <w:rPr>
                <w:rFonts w:eastAsia="Times New Roman"/>
                <w:sz w:val="20"/>
                <w:szCs w:val="20"/>
              </w:rPr>
            </w:pPr>
            <w:r w:rsidRPr="00DB3EE4">
              <w:rPr>
                <w:rFonts w:eastAsia="Times New Roman"/>
                <w:sz w:val="20"/>
                <w:szCs w:val="20"/>
              </w:rPr>
              <w:t>- маркировка опор/стоек в соответствии с правилами нумерации;</w:t>
            </w:r>
          </w:p>
          <w:p w:rsidR="00FF1BD5" w:rsidRPr="00DB3EE4" w:rsidRDefault="00FF1BD5" w:rsidP="00FF1BD5">
            <w:pPr>
              <w:rPr>
                <w:rFonts w:eastAsia="Times New Roman"/>
                <w:sz w:val="20"/>
                <w:szCs w:val="20"/>
              </w:rPr>
            </w:pPr>
            <w:r w:rsidRPr="00DB3EE4">
              <w:rPr>
                <w:rFonts w:eastAsia="Times New Roman"/>
                <w:sz w:val="20"/>
                <w:szCs w:val="20"/>
              </w:rPr>
              <w:t>- вскрытие и восстановление асфальтобетонных/булыжных покрытий проезжей части, тротуаров (при необходимости), благоустройство территории;</w:t>
            </w:r>
          </w:p>
          <w:p w:rsidR="00FF1BD5" w:rsidRPr="00DB3EE4" w:rsidRDefault="00FF1BD5" w:rsidP="00FF1BD5">
            <w:pPr>
              <w:rPr>
                <w:rFonts w:eastAsia="Times New Roman"/>
                <w:sz w:val="20"/>
                <w:szCs w:val="20"/>
              </w:rPr>
            </w:pPr>
            <w:r w:rsidRPr="00DB3EE4">
              <w:rPr>
                <w:rFonts w:eastAsia="Times New Roman"/>
                <w:sz w:val="20"/>
                <w:szCs w:val="20"/>
              </w:rPr>
              <w:t>-</w:t>
            </w:r>
            <w:r w:rsidRPr="00A545C4">
              <w:rPr>
                <w:rFonts w:eastAsia="Times New Roman"/>
                <w:sz w:val="20"/>
                <w:szCs w:val="20"/>
              </w:rPr>
              <w:t>Оформление и получение разрешительных документов и согласований, в том числе получение документов ТСОДД (схемы расстановки знаков) при необходимости, 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lastRenderedPageBreak/>
              <w:t>1 опора</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31 787,21</w:t>
            </w:r>
          </w:p>
        </w:tc>
      </w:tr>
      <w:tr w:rsidR="00FF1BD5" w:rsidRPr="00DB3EE4" w:rsidTr="00432DC3">
        <w:trPr>
          <w:gridAfter w:val="4"/>
          <w:wAfter w:w="7326" w:type="dxa"/>
          <w:trHeight w:val="240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
                <w:bCs/>
                <w:sz w:val="20"/>
                <w:szCs w:val="20"/>
              </w:rPr>
            </w:pPr>
            <w:r w:rsidRPr="00DB3EE4">
              <w:rPr>
                <w:rFonts w:eastAsia="Times New Roman"/>
                <w:b/>
                <w:bCs/>
                <w:sz w:val="20"/>
                <w:szCs w:val="20"/>
              </w:rPr>
              <w:t>3.</w:t>
            </w:r>
            <w:r>
              <w:rPr>
                <w:rFonts w:eastAsia="Times New Roman"/>
                <w:b/>
                <w:bCs/>
                <w:sz w:val="20"/>
                <w:szCs w:val="20"/>
              </w:rPr>
              <w:t>5</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381"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bCs/>
                <w:color w:val="000000"/>
                <w:sz w:val="20"/>
                <w:szCs w:val="20"/>
              </w:rPr>
            </w:pPr>
            <w:r w:rsidRPr="00DB3EE4">
              <w:rPr>
                <w:rFonts w:eastAsia="Times New Roman"/>
                <w:b/>
                <w:bCs/>
                <w:color w:val="000000"/>
                <w:sz w:val="20"/>
                <w:szCs w:val="20"/>
              </w:rPr>
              <w:t>Ремонт опоры</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bCs/>
                <w:sz w:val="20"/>
                <w:szCs w:val="20"/>
              </w:rPr>
              <w:t>В стоимость входят все затраты связанные с р</w:t>
            </w:r>
            <w:r w:rsidRPr="00DB3EE4">
              <w:rPr>
                <w:rFonts w:eastAsia="Times New Roman"/>
                <w:sz w:val="20"/>
                <w:szCs w:val="20"/>
              </w:rPr>
              <w:t>емонтом опоры (пристав, подпор) с учетом стоимости вспомогательных материалов и работ, а именно:</w:t>
            </w:r>
          </w:p>
          <w:p w:rsidR="00FF1BD5" w:rsidRPr="00DB3EE4" w:rsidRDefault="00FF1BD5" w:rsidP="00FF1BD5">
            <w:pPr>
              <w:rPr>
                <w:rFonts w:eastAsia="Times New Roman"/>
                <w:sz w:val="20"/>
                <w:szCs w:val="20"/>
              </w:rPr>
            </w:pPr>
            <w:r w:rsidRPr="00DB3EE4">
              <w:rPr>
                <w:rFonts w:eastAsia="Times New Roman"/>
                <w:sz w:val="20"/>
                <w:szCs w:val="20"/>
              </w:rPr>
              <w:t xml:space="preserve">- </w:t>
            </w:r>
            <w:proofErr w:type="spellStart"/>
            <w:r w:rsidRPr="00DB3EE4">
              <w:rPr>
                <w:rFonts w:eastAsia="Times New Roman"/>
                <w:sz w:val="20"/>
                <w:szCs w:val="20"/>
              </w:rPr>
              <w:t>допропитка</w:t>
            </w:r>
            <w:proofErr w:type="spellEnd"/>
            <w:r w:rsidRPr="00DB3EE4">
              <w:rPr>
                <w:rFonts w:eastAsia="Times New Roman"/>
                <w:sz w:val="20"/>
                <w:szCs w:val="20"/>
              </w:rPr>
              <w:t xml:space="preserve"> ранее установленных опор, приставок и подпор;</w:t>
            </w:r>
          </w:p>
          <w:p w:rsidR="00FF1BD5" w:rsidRPr="00DB3EE4" w:rsidRDefault="00FF1BD5" w:rsidP="00FF1BD5">
            <w:pPr>
              <w:rPr>
                <w:rFonts w:eastAsia="Times New Roman"/>
                <w:sz w:val="20"/>
                <w:szCs w:val="20"/>
              </w:rPr>
            </w:pPr>
            <w:r w:rsidRPr="00DB3EE4">
              <w:rPr>
                <w:rFonts w:eastAsia="Times New Roman"/>
                <w:sz w:val="20"/>
                <w:szCs w:val="20"/>
              </w:rPr>
              <w:t xml:space="preserve">- укрепление подгнивших опор железобетонными приставками (в среднем 2 </w:t>
            </w:r>
            <w:r>
              <w:rPr>
                <w:rFonts w:eastAsia="Times New Roman"/>
                <w:sz w:val="20"/>
                <w:szCs w:val="20"/>
              </w:rPr>
              <w:t>–</w:t>
            </w:r>
            <w:r w:rsidRPr="00DB3EE4">
              <w:rPr>
                <w:rFonts w:eastAsia="Times New Roman"/>
                <w:sz w:val="20"/>
                <w:szCs w:val="20"/>
              </w:rPr>
              <w:t xml:space="preserve"> 3 опоры на 1 км линии);</w:t>
            </w:r>
          </w:p>
          <w:p w:rsidR="00FF1BD5" w:rsidRPr="00DB3EE4" w:rsidRDefault="00FF1BD5" w:rsidP="00FF1BD5">
            <w:pPr>
              <w:rPr>
                <w:rFonts w:eastAsia="Times New Roman"/>
                <w:sz w:val="20"/>
                <w:szCs w:val="20"/>
              </w:rPr>
            </w:pPr>
            <w:r w:rsidRPr="00DB3EE4">
              <w:rPr>
                <w:rFonts w:eastAsia="Times New Roman"/>
                <w:sz w:val="20"/>
                <w:szCs w:val="20"/>
              </w:rPr>
              <w:t>- устройство искусственных оснований к отдельным опорам (подведение и устройство ряжей и т.п.);</w:t>
            </w:r>
          </w:p>
          <w:p w:rsidR="00FF1BD5" w:rsidRPr="00DB3EE4" w:rsidRDefault="00FF1BD5" w:rsidP="00FF1BD5">
            <w:pPr>
              <w:rPr>
                <w:rFonts w:eastAsia="Times New Roman"/>
                <w:sz w:val="20"/>
                <w:szCs w:val="20"/>
              </w:rPr>
            </w:pPr>
            <w:r w:rsidRPr="00DB3EE4">
              <w:rPr>
                <w:rFonts w:eastAsia="Times New Roman"/>
                <w:sz w:val="20"/>
                <w:szCs w:val="20"/>
              </w:rPr>
              <w:t>- передвижка отдельных опор;</w:t>
            </w:r>
          </w:p>
          <w:p w:rsidR="00FF1BD5" w:rsidRPr="00DB3EE4" w:rsidRDefault="00FF1BD5" w:rsidP="00FF1BD5">
            <w:pPr>
              <w:rPr>
                <w:rFonts w:eastAsia="Times New Roman"/>
                <w:sz w:val="20"/>
                <w:szCs w:val="20"/>
              </w:rPr>
            </w:pPr>
            <w:r w:rsidRPr="00DB3EE4">
              <w:rPr>
                <w:rFonts w:eastAsia="Times New Roman"/>
                <w:sz w:val="20"/>
                <w:szCs w:val="20"/>
              </w:rPr>
              <w:t xml:space="preserve">- выправка угловых и промежуточных опор, </w:t>
            </w:r>
            <w:proofErr w:type="spellStart"/>
            <w:r w:rsidRPr="00DB3EE4">
              <w:rPr>
                <w:rFonts w:eastAsia="Times New Roman"/>
                <w:sz w:val="20"/>
                <w:szCs w:val="20"/>
              </w:rPr>
              <w:t>окопка</w:t>
            </w:r>
            <w:proofErr w:type="spellEnd"/>
            <w:r w:rsidRPr="00DB3EE4">
              <w:rPr>
                <w:rFonts w:eastAsia="Times New Roman"/>
                <w:sz w:val="20"/>
                <w:szCs w:val="20"/>
              </w:rPr>
              <w:t xml:space="preserve"> их и подсыпка грунта;</w:t>
            </w:r>
          </w:p>
          <w:p w:rsidR="00FF1BD5" w:rsidRPr="00DB3EE4" w:rsidRDefault="00FF1BD5" w:rsidP="00FF1BD5">
            <w:pPr>
              <w:rPr>
                <w:rFonts w:eastAsia="Times New Roman"/>
                <w:sz w:val="20"/>
                <w:szCs w:val="20"/>
              </w:rPr>
            </w:pPr>
            <w:r w:rsidRPr="00DB3EE4">
              <w:rPr>
                <w:rFonts w:eastAsia="Times New Roman"/>
                <w:sz w:val="20"/>
                <w:szCs w:val="20"/>
              </w:rPr>
              <w:t>- подъем отдельных опор для соблюдения габарита;</w:t>
            </w:r>
          </w:p>
          <w:p w:rsidR="00FF1BD5" w:rsidRPr="00DB3EE4" w:rsidRDefault="00FF1BD5" w:rsidP="00FF1BD5">
            <w:pPr>
              <w:rPr>
                <w:rFonts w:eastAsia="Times New Roman"/>
                <w:sz w:val="20"/>
                <w:szCs w:val="20"/>
              </w:rPr>
            </w:pPr>
            <w:r w:rsidRPr="00DB3EE4">
              <w:rPr>
                <w:rFonts w:eastAsia="Times New Roman"/>
                <w:sz w:val="20"/>
                <w:szCs w:val="20"/>
              </w:rPr>
              <w:t>- замена негодных оттяжек, укрепление и регулировка оттяжек;</w:t>
            </w:r>
          </w:p>
          <w:p w:rsidR="00FF1BD5" w:rsidRPr="00DB3EE4" w:rsidRDefault="00FF1BD5" w:rsidP="00FF1BD5">
            <w:pPr>
              <w:rPr>
                <w:rFonts w:eastAsia="Times New Roman"/>
                <w:sz w:val="20"/>
                <w:szCs w:val="20"/>
              </w:rPr>
            </w:pPr>
            <w:r w:rsidRPr="00DB3EE4">
              <w:rPr>
                <w:rFonts w:eastAsia="Times New Roman"/>
                <w:sz w:val="20"/>
                <w:szCs w:val="20"/>
              </w:rPr>
              <w:t xml:space="preserve">- дополнительное укрепление отдельных опор подпорами, оттяжками, а на отдельных участках </w:t>
            </w:r>
            <w:r>
              <w:rPr>
                <w:rFonts w:eastAsia="Times New Roman"/>
                <w:sz w:val="20"/>
                <w:szCs w:val="20"/>
              </w:rPr>
              <w:t>–</w:t>
            </w:r>
            <w:r w:rsidRPr="00DB3EE4">
              <w:rPr>
                <w:rFonts w:eastAsia="Times New Roman"/>
                <w:sz w:val="20"/>
                <w:szCs w:val="20"/>
              </w:rPr>
              <w:t xml:space="preserve"> установка противоветровых подпор;</w:t>
            </w:r>
          </w:p>
          <w:p w:rsidR="00FF1BD5" w:rsidRPr="00DB3EE4" w:rsidRDefault="00FF1BD5" w:rsidP="00FF1BD5">
            <w:pPr>
              <w:rPr>
                <w:rFonts w:eastAsia="Times New Roman"/>
                <w:sz w:val="20"/>
                <w:szCs w:val="20"/>
              </w:rPr>
            </w:pPr>
            <w:r w:rsidRPr="00DB3EE4">
              <w:rPr>
                <w:rFonts w:eastAsia="Times New Roman"/>
                <w:sz w:val="20"/>
                <w:szCs w:val="20"/>
              </w:rPr>
              <w:t>- замена проводов/кабеля связи (канатов), не обеспечивающих, вследствие износа, требуемую механическую прочность на отдельных переходах и пересечениях, не удовлетворяющих нормам;</w:t>
            </w:r>
          </w:p>
          <w:p w:rsidR="00FF1BD5" w:rsidRPr="00DB3EE4" w:rsidRDefault="00FF1BD5" w:rsidP="00FF1BD5">
            <w:pPr>
              <w:rPr>
                <w:rFonts w:eastAsia="Times New Roman"/>
                <w:sz w:val="20"/>
                <w:szCs w:val="20"/>
              </w:rPr>
            </w:pPr>
            <w:r w:rsidRPr="00DB3EE4">
              <w:rPr>
                <w:rFonts w:eastAsia="Times New Roman"/>
                <w:sz w:val="20"/>
                <w:szCs w:val="20"/>
              </w:rPr>
              <w:t>- регулировка подвеса проводов/кабеля связи (до 10 % от длины трассы);</w:t>
            </w:r>
          </w:p>
          <w:p w:rsidR="00FF1BD5" w:rsidRPr="00DB3EE4" w:rsidRDefault="00FF1BD5" w:rsidP="00FF1BD5">
            <w:pPr>
              <w:rPr>
                <w:rFonts w:eastAsia="Times New Roman"/>
                <w:sz w:val="20"/>
                <w:szCs w:val="20"/>
              </w:rPr>
            </w:pPr>
            <w:r w:rsidRPr="00DB3EE4">
              <w:rPr>
                <w:rFonts w:eastAsia="Times New Roman"/>
                <w:sz w:val="20"/>
                <w:szCs w:val="20"/>
              </w:rPr>
              <w:lastRenderedPageBreak/>
              <w:t>- ремонт не удовлетворяющих нормам и устройство недостающих линейных молниеотводов и заземлений на промежуточных, оконечных, разрезных, контрольных и переходных опорах и мачтах, а также заземлений кабельных ящиков, подвесных кабелей и тросов;</w:t>
            </w:r>
          </w:p>
          <w:p w:rsidR="00FF1BD5" w:rsidRPr="00DB3EE4" w:rsidRDefault="00FF1BD5" w:rsidP="00FF1BD5">
            <w:pPr>
              <w:rPr>
                <w:rFonts w:eastAsia="Times New Roman"/>
                <w:sz w:val="20"/>
                <w:szCs w:val="20"/>
              </w:rPr>
            </w:pPr>
            <w:r w:rsidRPr="00DB3EE4">
              <w:rPr>
                <w:rFonts w:eastAsia="Times New Roman"/>
                <w:sz w:val="20"/>
                <w:szCs w:val="20"/>
              </w:rPr>
              <w:t>- частичная корректировка схемы скрещиваний;</w:t>
            </w:r>
          </w:p>
          <w:p w:rsidR="00FF1BD5" w:rsidRDefault="00FF1BD5" w:rsidP="00FF1BD5">
            <w:pPr>
              <w:rPr>
                <w:rFonts w:eastAsia="Times New Roman"/>
                <w:sz w:val="20"/>
                <w:szCs w:val="20"/>
              </w:rPr>
            </w:pPr>
            <w:r w:rsidRPr="00DB3EE4">
              <w:rPr>
                <w:rFonts w:eastAsia="Times New Roman"/>
                <w:sz w:val="20"/>
                <w:szCs w:val="20"/>
              </w:rPr>
              <w:t>- ремонт вводов и замена изолированных проводов, имеющих износ изоляции, установка вводных изоляторов;</w:t>
            </w:r>
          </w:p>
          <w:p w:rsidR="00FF1BD5" w:rsidRPr="00DB3EE4" w:rsidRDefault="00FF1BD5" w:rsidP="00FF1BD5">
            <w:pPr>
              <w:rPr>
                <w:rFonts w:eastAsia="Times New Roman"/>
                <w:sz w:val="20"/>
                <w:szCs w:val="20"/>
              </w:rPr>
            </w:pPr>
            <w:r>
              <w:rPr>
                <w:rFonts w:eastAsia="Times New Roman"/>
                <w:sz w:val="20"/>
                <w:szCs w:val="20"/>
              </w:rPr>
              <w:t xml:space="preserve">- установка/демонтаж комплекта оборудования (УТЭК, </w:t>
            </w:r>
            <w:proofErr w:type="spellStart"/>
            <w:r>
              <w:rPr>
                <w:rFonts w:eastAsia="Times New Roman"/>
                <w:sz w:val="20"/>
                <w:szCs w:val="20"/>
              </w:rPr>
              <w:t>Ритал</w:t>
            </w:r>
            <w:proofErr w:type="spellEnd"/>
            <w:r>
              <w:rPr>
                <w:rFonts w:eastAsia="Times New Roman"/>
                <w:sz w:val="20"/>
                <w:szCs w:val="20"/>
              </w:rPr>
              <w:t xml:space="preserve">, антенна), подключение к сети питания; </w:t>
            </w:r>
          </w:p>
          <w:p w:rsidR="00FF1BD5" w:rsidRPr="00DB3EE4" w:rsidRDefault="00FF1BD5" w:rsidP="00FF1BD5">
            <w:pPr>
              <w:rPr>
                <w:rFonts w:eastAsia="Times New Roman"/>
                <w:sz w:val="20"/>
                <w:szCs w:val="20"/>
              </w:rPr>
            </w:pPr>
            <w:r w:rsidRPr="00DB3EE4">
              <w:rPr>
                <w:rFonts w:eastAsia="Times New Roman"/>
                <w:sz w:val="20"/>
                <w:szCs w:val="20"/>
              </w:rPr>
              <w:t>- расчистка просек;</w:t>
            </w:r>
          </w:p>
          <w:p w:rsidR="00FF1BD5" w:rsidRPr="00DB3EE4" w:rsidRDefault="00FF1BD5" w:rsidP="00FF1BD5">
            <w:pPr>
              <w:rPr>
                <w:rFonts w:eastAsia="Times New Roman"/>
                <w:sz w:val="20"/>
                <w:szCs w:val="20"/>
              </w:rPr>
            </w:pPr>
            <w:r w:rsidRPr="00DB3EE4">
              <w:rPr>
                <w:rFonts w:eastAsia="Times New Roman"/>
                <w:sz w:val="20"/>
                <w:szCs w:val="20"/>
              </w:rPr>
              <w:t>- чистка изоляторов (в сроки, предусмотренные действующими правилами технической эксплуатации);</w:t>
            </w:r>
          </w:p>
          <w:p w:rsidR="00FF1BD5" w:rsidRPr="00DB3EE4" w:rsidRDefault="00FF1BD5" w:rsidP="00FF1BD5">
            <w:pPr>
              <w:rPr>
                <w:rFonts w:eastAsia="Times New Roman"/>
                <w:sz w:val="20"/>
                <w:szCs w:val="20"/>
              </w:rPr>
            </w:pPr>
            <w:r w:rsidRPr="00DB3EE4">
              <w:rPr>
                <w:rFonts w:eastAsia="Times New Roman"/>
                <w:sz w:val="20"/>
                <w:szCs w:val="20"/>
              </w:rPr>
              <w:t xml:space="preserve">- замена отдельных битых изоляторов: со сколами, с трещинами, покрытых ржавчиной и потерявших глазурь, </w:t>
            </w:r>
            <w:proofErr w:type="spellStart"/>
            <w:r w:rsidRPr="00DB3EE4">
              <w:rPr>
                <w:rFonts w:eastAsia="Times New Roman"/>
                <w:sz w:val="20"/>
                <w:szCs w:val="20"/>
              </w:rPr>
              <w:t>перенасадка</w:t>
            </w:r>
            <w:proofErr w:type="spellEnd"/>
            <w:r w:rsidRPr="00DB3EE4">
              <w:rPr>
                <w:rFonts w:eastAsia="Times New Roman"/>
                <w:sz w:val="20"/>
                <w:szCs w:val="20"/>
              </w:rPr>
              <w:t xml:space="preserve"> слабо насаженных изоляторов;</w:t>
            </w:r>
          </w:p>
          <w:p w:rsidR="00FF1BD5" w:rsidRPr="00DB3EE4" w:rsidRDefault="00FF1BD5" w:rsidP="00FF1BD5">
            <w:pPr>
              <w:rPr>
                <w:rFonts w:eastAsia="Times New Roman"/>
                <w:sz w:val="20"/>
                <w:szCs w:val="20"/>
              </w:rPr>
            </w:pPr>
            <w:r w:rsidRPr="00DB3EE4">
              <w:rPr>
                <w:rFonts w:eastAsia="Times New Roman"/>
                <w:sz w:val="20"/>
                <w:szCs w:val="20"/>
              </w:rPr>
              <w:t>- выправка, замена или установка новых штырей, крюков, кронштейнов, накладок, подтяжка гаек, осмотр и крепление глухарей, болтов и подкосов, замена негодных вязок (коротких, коррозированных, лопнувших и др.), выправка или замена негодных траверс;</w:t>
            </w:r>
          </w:p>
          <w:p w:rsidR="00FF1BD5" w:rsidRPr="00DB3EE4" w:rsidRDefault="00FF1BD5" w:rsidP="00FF1BD5">
            <w:pPr>
              <w:rPr>
                <w:rFonts w:eastAsia="Times New Roman"/>
                <w:sz w:val="20"/>
                <w:szCs w:val="20"/>
              </w:rPr>
            </w:pPr>
            <w:r w:rsidRPr="00DB3EE4">
              <w:rPr>
                <w:rFonts w:eastAsia="Times New Roman"/>
                <w:sz w:val="20"/>
                <w:szCs w:val="20"/>
              </w:rPr>
              <w:t xml:space="preserve">- замена отбойных тумб и установка новых, крепление (подтягивание) проволочных хомутов на приставках и установка недостающих, вырезка негодных соединений и дефектных мест на проводах и устройство стыков при помощи термитной сварки и трубок, исправление нарушенной при устранении повреждения регулировки проводов, удаление </w:t>
            </w:r>
            <w:proofErr w:type="spellStart"/>
            <w:r w:rsidRPr="00DB3EE4">
              <w:rPr>
                <w:rFonts w:eastAsia="Times New Roman"/>
                <w:sz w:val="20"/>
                <w:szCs w:val="20"/>
              </w:rPr>
              <w:t>набросов</w:t>
            </w:r>
            <w:proofErr w:type="spellEnd"/>
            <w:r w:rsidRPr="00DB3EE4">
              <w:rPr>
                <w:rFonts w:eastAsia="Times New Roman"/>
                <w:sz w:val="20"/>
                <w:szCs w:val="20"/>
              </w:rPr>
              <w:t xml:space="preserve"> с проводов и сбор металлических отходов с трассы линий;</w:t>
            </w:r>
          </w:p>
          <w:p w:rsidR="00FF1BD5" w:rsidRPr="00DB3EE4" w:rsidRDefault="00FF1BD5" w:rsidP="00FF1BD5">
            <w:pPr>
              <w:rPr>
                <w:rFonts w:eastAsia="Times New Roman"/>
                <w:sz w:val="20"/>
                <w:szCs w:val="20"/>
              </w:rPr>
            </w:pPr>
            <w:r w:rsidRPr="00DB3EE4">
              <w:rPr>
                <w:rFonts w:eastAsia="Times New Roman"/>
                <w:sz w:val="20"/>
                <w:szCs w:val="20"/>
              </w:rPr>
              <w:t>- вырубка поросли кустарника в охранной зоне, обрезка сучьев деревьев для предупреждения повреждений от соприкосновения веток с проводами, удаление деревьев, угрожающих падением на линию связи;</w:t>
            </w:r>
          </w:p>
          <w:p w:rsidR="00FF1BD5" w:rsidRPr="00DB3EE4" w:rsidRDefault="00FF1BD5" w:rsidP="00FF1BD5">
            <w:pPr>
              <w:rPr>
                <w:rFonts w:eastAsia="Times New Roman"/>
                <w:sz w:val="20"/>
                <w:szCs w:val="20"/>
              </w:rPr>
            </w:pPr>
            <w:r w:rsidRPr="00DB3EE4">
              <w:rPr>
                <w:rFonts w:eastAsia="Times New Roman"/>
                <w:sz w:val="20"/>
                <w:szCs w:val="20"/>
              </w:rPr>
              <w:t>- окраска ящиков, шкафов, кронштейнов, хомутов и др.;</w:t>
            </w:r>
          </w:p>
          <w:p w:rsidR="00FF1BD5" w:rsidRPr="00DB3EE4" w:rsidRDefault="00FF1BD5" w:rsidP="00FF1BD5">
            <w:pPr>
              <w:rPr>
                <w:rFonts w:eastAsia="Times New Roman"/>
                <w:sz w:val="20"/>
                <w:szCs w:val="20"/>
              </w:rPr>
            </w:pPr>
            <w:r w:rsidRPr="00DB3EE4">
              <w:rPr>
                <w:rFonts w:eastAsia="Times New Roman"/>
                <w:sz w:val="20"/>
                <w:szCs w:val="20"/>
              </w:rPr>
              <w:t>- проведение сплошного контроля состояния опор и определение необходимого объема работ для включения в план ремонта;</w:t>
            </w:r>
          </w:p>
          <w:p w:rsidR="00FF1BD5" w:rsidRPr="00DB3EE4" w:rsidRDefault="00FF1BD5" w:rsidP="00FF1BD5">
            <w:pPr>
              <w:rPr>
                <w:rFonts w:eastAsia="Times New Roman"/>
                <w:sz w:val="20"/>
                <w:szCs w:val="20"/>
              </w:rPr>
            </w:pPr>
            <w:r w:rsidRPr="00DB3EE4">
              <w:rPr>
                <w:rFonts w:eastAsia="Times New Roman"/>
                <w:sz w:val="20"/>
                <w:szCs w:val="20"/>
              </w:rPr>
              <w:t>- возобновление нумерации опор (подпор и приставок);</w:t>
            </w:r>
          </w:p>
          <w:p w:rsidR="00FF1BD5" w:rsidRPr="00DB3EE4" w:rsidRDefault="00FF1BD5" w:rsidP="00FF1BD5">
            <w:pPr>
              <w:rPr>
                <w:rFonts w:eastAsia="Times New Roman"/>
                <w:sz w:val="20"/>
                <w:szCs w:val="20"/>
              </w:rPr>
            </w:pPr>
            <w:r w:rsidRPr="00DB3EE4">
              <w:rPr>
                <w:rFonts w:eastAsia="Times New Roman"/>
                <w:sz w:val="20"/>
                <w:szCs w:val="20"/>
              </w:rPr>
              <w:t>- выправка или замена ступенек на кабельных опорах, ремонт кабельных площадок, желобов и их окраска;</w:t>
            </w:r>
          </w:p>
          <w:p w:rsidR="00FF1BD5" w:rsidRPr="00DB3EE4" w:rsidRDefault="00FF1BD5" w:rsidP="00FF1BD5">
            <w:pPr>
              <w:rPr>
                <w:rFonts w:eastAsia="Times New Roman"/>
                <w:sz w:val="20"/>
                <w:szCs w:val="20"/>
              </w:rPr>
            </w:pPr>
            <w:r w:rsidRPr="00DB3EE4">
              <w:rPr>
                <w:rFonts w:eastAsia="Times New Roman"/>
                <w:sz w:val="20"/>
                <w:szCs w:val="20"/>
              </w:rPr>
              <w:t>- выправка, ремонт и окраска стоек, ремонт крыш в местах установки стоек и креплений оттяжек, замена отдельных втулок в траверсах, ремонт тросов, рабочих площадок, люков и лестниц, установленных на чердаках зданий под стойками;</w:t>
            </w:r>
          </w:p>
          <w:p w:rsidR="00FF1BD5" w:rsidRPr="00DB3EE4" w:rsidRDefault="00FF1BD5" w:rsidP="00FF1BD5">
            <w:pPr>
              <w:rPr>
                <w:rFonts w:eastAsia="Times New Roman"/>
                <w:sz w:val="20"/>
                <w:szCs w:val="20"/>
              </w:rPr>
            </w:pPr>
            <w:r w:rsidRPr="00DB3EE4">
              <w:rPr>
                <w:rFonts w:eastAsia="Times New Roman"/>
                <w:sz w:val="20"/>
                <w:szCs w:val="20"/>
              </w:rPr>
              <w:t xml:space="preserve">- перенос отдельных стоек на другие дома в связи с ветхостью крыш и сносом отдельных строений; </w:t>
            </w:r>
          </w:p>
          <w:p w:rsidR="00FF1BD5" w:rsidRPr="00DB3EE4" w:rsidRDefault="00FF1BD5" w:rsidP="00FF1BD5">
            <w:pPr>
              <w:rPr>
                <w:rFonts w:eastAsia="Times New Roman"/>
                <w:sz w:val="20"/>
                <w:szCs w:val="20"/>
              </w:rPr>
            </w:pPr>
            <w:r w:rsidRPr="00DB3EE4">
              <w:rPr>
                <w:rFonts w:eastAsia="Times New Roman"/>
                <w:sz w:val="20"/>
                <w:szCs w:val="20"/>
              </w:rPr>
              <w:lastRenderedPageBreak/>
              <w:t>- вскрытие и восстановление асфальтобетонных/булыжных</w:t>
            </w:r>
            <w:r>
              <w:rPr>
                <w:rFonts w:eastAsia="Times New Roman"/>
                <w:sz w:val="20"/>
                <w:szCs w:val="20"/>
              </w:rPr>
              <w:t>/бетонных</w:t>
            </w:r>
            <w:r w:rsidRPr="00DB3EE4">
              <w:rPr>
                <w:rFonts w:eastAsia="Times New Roman"/>
                <w:sz w:val="20"/>
                <w:szCs w:val="20"/>
              </w:rPr>
              <w:t xml:space="preserve"> покрытий проезжей части, тротуаров (при необходимости), благоустройство территории. </w:t>
            </w:r>
          </w:p>
          <w:p w:rsidR="00FF1BD5" w:rsidRPr="00DB3EE4" w:rsidRDefault="00FF1BD5" w:rsidP="00FF1BD5">
            <w:pPr>
              <w:rPr>
                <w:rFonts w:eastAsia="Times New Roman"/>
                <w:sz w:val="20"/>
                <w:szCs w:val="20"/>
              </w:rPr>
            </w:pPr>
            <w:r w:rsidRPr="00DB3EE4">
              <w:rPr>
                <w:rFonts w:eastAsia="Times New Roman"/>
                <w:sz w:val="20"/>
                <w:szCs w:val="20"/>
              </w:rPr>
              <w:t>-</w:t>
            </w:r>
            <w:r w:rsidRPr="00A545C4">
              <w:rPr>
                <w:rFonts w:eastAsia="Times New Roman"/>
                <w:sz w:val="20"/>
                <w:szCs w:val="20"/>
              </w:rPr>
              <w:t>Оформление и получение разрешительных документов и согласований, в том числе получение документов ТСОДД (схемы расстановки знаков) при необходимости, включая обязательные платежи для получения разрешительных документов и согласований</w:t>
            </w:r>
            <w:r>
              <w:rPr>
                <w:rFonts w:eastAsia="Times New Roman"/>
                <w:sz w:val="20"/>
                <w:szCs w:val="20"/>
              </w:rPr>
              <w:t xml:space="preserve"> </w:t>
            </w:r>
            <w:r w:rsidRPr="000A38BD">
              <w:rPr>
                <w:rFonts w:eastAsia="Times New Roman"/>
                <w:i/>
                <w:sz w:val="20"/>
                <w:szCs w:val="20"/>
              </w:rPr>
              <w:t>(</w:t>
            </w:r>
            <w:r>
              <w:rPr>
                <w:rFonts w:eastAsia="Times New Roman"/>
                <w:i/>
                <w:sz w:val="20"/>
                <w:szCs w:val="20"/>
              </w:rPr>
              <w:t>кроме</w:t>
            </w:r>
            <w:r w:rsidRPr="000A38BD">
              <w:rPr>
                <w:rFonts w:eastAsia="Times New Roman"/>
                <w:i/>
                <w:sz w:val="20"/>
                <w:szCs w:val="20"/>
              </w:rPr>
              <w:t xml:space="preserve"> платежей за получение документов ТСОДД, Заказчик оплачивает отдельно по счету)</w:t>
            </w:r>
            <w:r w:rsidRPr="00DB3EE4">
              <w:rPr>
                <w:rFonts w:eastAsia="Times New Roman"/>
                <w:sz w:val="20"/>
                <w:szCs w:val="20"/>
              </w:rPr>
              <w:t>,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lastRenderedPageBreak/>
              <w:t>1 опора</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13 958,84</w:t>
            </w:r>
          </w:p>
        </w:tc>
      </w:tr>
      <w:tr w:rsidR="00FF1BD5" w:rsidRPr="00DB3EE4" w:rsidTr="00FF1BD5">
        <w:trPr>
          <w:trHeight w:val="355"/>
        </w:trPr>
        <w:tc>
          <w:tcPr>
            <w:tcW w:w="104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numPr>
                <w:ilvl w:val="0"/>
                <w:numId w:val="48"/>
              </w:numPr>
              <w:contextualSpacing/>
              <w:jc w:val="both"/>
              <w:rPr>
                <w:rFonts w:eastAsia="Times New Roman"/>
                <w:b/>
                <w:bCs/>
                <w:sz w:val="20"/>
                <w:szCs w:val="20"/>
              </w:rPr>
            </w:pPr>
            <w:r w:rsidRPr="00FF1BD5">
              <w:rPr>
                <w:rFonts w:eastAsia="Times New Roman"/>
                <w:b/>
                <w:bCs/>
                <w:i/>
                <w:sz w:val="20"/>
                <w:szCs w:val="20"/>
              </w:rPr>
              <w:lastRenderedPageBreak/>
              <w:t xml:space="preserve">Перечень </w:t>
            </w:r>
            <w:proofErr w:type="spellStart"/>
            <w:r w:rsidRPr="00FF1BD5">
              <w:rPr>
                <w:rFonts w:eastAsia="Times New Roman"/>
                <w:b/>
                <w:bCs/>
                <w:i/>
                <w:sz w:val="20"/>
                <w:szCs w:val="20"/>
              </w:rPr>
              <w:t>внутриобъектовых</w:t>
            </w:r>
            <w:proofErr w:type="spellEnd"/>
            <w:r w:rsidRPr="00FF1BD5">
              <w:rPr>
                <w:rFonts w:eastAsia="Times New Roman"/>
                <w:b/>
                <w:bCs/>
                <w:i/>
                <w:sz w:val="20"/>
                <w:szCs w:val="20"/>
              </w:rPr>
              <w:t xml:space="preserve"> ремонтных  работ</w:t>
            </w:r>
          </w:p>
        </w:tc>
        <w:tc>
          <w:tcPr>
            <w:tcW w:w="1326" w:type="dxa"/>
          </w:tcPr>
          <w:p w:rsidR="00FF1BD5" w:rsidRPr="00DB3EE4" w:rsidRDefault="00FF1BD5" w:rsidP="00FF1BD5"/>
        </w:tc>
        <w:tc>
          <w:tcPr>
            <w:tcW w:w="2000" w:type="dxa"/>
          </w:tcPr>
          <w:p w:rsidR="00FF1BD5" w:rsidRPr="00DB3EE4" w:rsidRDefault="00FF1BD5" w:rsidP="00FF1BD5"/>
        </w:tc>
        <w:tc>
          <w:tcPr>
            <w:tcW w:w="2000" w:type="dxa"/>
          </w:tcPr>
          <w:p w:rsidR="00FF1BD5" w:rsidRPr="00DB3EE4" w:rsidRDefault="00FF1BD5" w:rsidP="00FF1BD5"/>
        </w:tc>
        <w:tc>
          <w:tcPr>
            <w:tcW w:w="2000" w:type="dxa"/>
            <w:vAlign w:val="center"/>
          </w:tcPr>
          <w:p w:rsidR="00FF1BD5" w:rsidRDefault="00FF1BD5" w:rsidP="00FF1BD5">
            <w:pPr>
              <w:jc w:val="center"/>
              <w:rPr>
                <w:color w:val="000000"/>
                <w:sz w:val="16"/>
                <w:szCs w:val="16"/>
              </w:rPr>
            </w:pPr>
            <w:r>
              <w:rPr>
                <w:color w:val="000000"/>
                <w:sz w:val="16"/>
                <w:szCs w:val="16"/>
              </w:rPr>
              <w:t> </w:t>
            </w:r>
          </w:p>
        </w:tc>
      </w:tr>
      <w:tr w:rsidR="00FF1BD5" w:rsidRPr="00DB3EE4" w:rsidTr="00432DC3">
        <w:trPr>
          <w:gridAfter w:val="4"/>
          <w:wAfter w:w="7326" w:type="dxa"/>
          <w:trHeight w:val="2152"/>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sz w:val="20"/>
                <w:szCs w:val="20"/>
              </w:rPr>
            </w:pPr>
            <w:r w:rsidRPr="00DB3EE4">
              <w:rPr>
                <w:rFonts w:eastAsia="Times New Roman"/>
                <w:b/>
                <w:bCs/>
                <w:sz w:val="20"/>
                <w:szCs w:val="20"/>
              </w:rPr>
              <w:t>4.1</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523" w:type="dxa"/>
            <w:gridSpan w:val="2"/>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b/>
                <w:bCs/>
                <w:sz w:val="20"/>
                <w:szCs w:val="20"/>
              </w:rPr>
            </w:pPr>
            <w:r w:rsidRPr="00DB3EE4">
              <w:rPr>
                <w:rFonts w:eastAsia="Times New Roman"/>
                <w:b/>
                <w:bCs/>
                <w:sz w:val="20"/>
                <w:szCs w:val="20"/>
              </w:rPr>
              <w:t xml:space="preserve">Ремонт/замена </w:t>
            </w:r>
            <w:proofErr w:type="spellStart"/>
            <w:r w:rsidRPr="00DB3EE4">
              <w:rPr>
                <w:rFonts w:eastAsia="Times New Roman"/>
                <w:b/>
                <w:bCs/>
                <w:sz w:val="20"/>
                <w:szCs w:val="20"/>
              </w:rPr>
              <w:t>внутриобъектового</w:t>
            </w:r>
            <w:proofErr w:type="spellEnd"/>
            <w:r w:rsidRPr="00DB3EE4">
              <w:rPr>
                <w:rFonts w:eastAsia="Times New Roman"/>
                <w:b/>
                <w:bCs/>
                <w:sz w:val="20"/>
                <w:szCs w:val="20"/>
              </w:rPr>
              <w:t xml:space="preserve"> ВОК</w:t>
            </w: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bCs/>
                <w:sz w:val="20"/>
                <w:szCs w:val="20"/>
              </w:rPr>
              <w:t xml:space="preserve">В стоимость входят все затраты связанные с проведением работ по ремонту/замене </w:t>
            </w:r>
            <w:proofErr w:type="spellStart"/>
            <w:proofErr w:type="gramStart"/>
            <w:r w:rsidRPr="00DB3EE4">
              <w:rPr>
                <w:rFonts w:eastAsia="Times New Roman"/>
                <w:bCs/>
                <w:sz w:val="20"/>
                <w:szCs w:val="20"/>
              </w:rPr>
              <w:t>внутриобъектового</w:t>
            </w:r>
            <w:proofErr w:type="spellEnd"/>
            <w:r w:rsidRPr="00DB3EE4">
              <w:rPr>
                <w:rFonts w:eastAsia="Times New Roman"/>
                <w:bCs/>
                <w:sz w:val="20"/>
                <w:szCs w:val="20"/>
              </w:rPr>
              <w:t xml:space="preserve">  ВОК</w:t>
            </w:r>
            <w:proofErr w:type="gramEnd"/>
            <w:r w:rsidRPr="00DB3EE4">
              <w:rPr>
                <w:rFonts w:eastAsia="Times New Roman"/>
                <w:sz w:val="20"/>
                <w:szCs w:val="20"/>
              </w:rPr>
              <w:t xml:space="preserve">,  с учетом  стоимости кабеля (в том числе технологических, монтажных запасов кабеля) и материалов,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числе установка и монтаж муфты). Проведение </w:t>
            </w:r>
            <w:proofErr w:type="gramStart"/>
            <w:r w:rsidRPr="00DB3EE4">
              <w:rPr>
                <w:rFonts w:eastAsia="Times New Roman"/>
                <w:sz w:val="20"/>
                <w:szCs w:val="20"/>
              </w:rPr>
              <w:t>всех  измерений</w:t>
            </w:r>
            <w:proofErr w:type="gramEnd"/>
            <w:r w:rsidRPr="00DB3EE4">
              <w:rPr>
                <w:rFonts w:eastAsia="Times New Roman"/>
                <w:sz w:val="20"/>
                <w:szCs w:val="20"/>
              </w:rPr>
              <w:t xml:space="preserve"> ВОК, включая входной контроль кабеля. 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 </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5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4.1.1</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bCs/>
                <w:sz w:val="20"/>
                <w:szCs w:val="20"/>
              </w:rPr>
            </w:pPr>
            <w:r w:rsidRPr="00DB3EE4">
              <w:rPr>
                <w:rFonts w:eastAsia="Times New Roman"/>
                <w:sz w:val="20"/>
                <w:szCs w:val="20"/>
              </w:rPr>
              <w:t>ВОК емкостью до 4 волокон включительно</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bCs/>
                <w:sz w:val="20"/>
                <w:szCs w:val="20"/>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247 511,18</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4.1.2</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8 волокон включительно</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267 910,46</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4.1.3</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16 волокон 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292 389,59</w:t>
            </w:r>
          </w:p>
        </w:tc>
      </w:tr>
      <w:tr w:rsidR="00FF1BD5" w:rsidRPr="00DB3EE4" w:rsidTr="00432DC3">
        <w:trPr>
          <w:gridAfter w:val="4"/>
          <w:wAfter w:w="7326" w:type="dxa"/>
          <w:trHeight w:val="438"/>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4.1.4</w:t>
            </w:r>
          </w:p>
        </w:tc>
        <w:tc>
          <w:tcPr>
            <w:tcW w:w="2523"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24 волокон</w:t>
            </w:r>
          </w:p>
        </w:tc>
        <w:tc>
          <w:tcPr>
            <w:tcW w:w="396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310 068,96</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4.1.5</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ВОК емкостью до 48 волокон и более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339 987,89</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4.1.6</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ВОК</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понижающий коэффициент К=0,</w:t>
            </w:r>
            <w:r>
              <w:rPr>
                <w:rFonts w:eastAsia="Times New Roman"/>
                <w:sz w:val="20"/>
                <w:szCs w:val="20"/>
              </w:rPr>
              <w:t>3</w:t>
            </w:r>
            <w:r w:rsidRPr="00DB3EE4">
              <w:rPr>
                <w:rFonts w:eastAsia="Times New Roman"/>
                <w:sz w:val="20"/>
                <w:szCs w:val="20"/>
              </w:rPr>
              <w:t xml:space="preserve"> применимый к позициям с 4.1.1 по 4.1.5</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
                <w:sz w:val="20"/>
                <w:szCs w:val="20"/>
              </w:rPr>
            </w:pPr>
            <w:r w:rsidRPr="00DB3EE4">
              <w:rPr>
                <w:rFonts w:eastAsia="Times New Roman"/>
                <w:b/>
                <w:sz w:val="20"/>
                <w:szCs w:val="20"/>
              </w:rPr>
              <w:t>4.2</w:t>
            </w:r>
          </w:p>
          <w:p w:rsidR="00FF1BD5" w:rsidRPr="00DB3EE4" w:rsidRDefault="00FF1BD5" w:rsidP="00FF1BD5">
            <w:pPr>
              <w:jc w:val="center"/>
              <w:rPr>
                <w:rFonts w:eastAsia="Times New Roman"/>
                <w:b/>
                <w:sz w:val="20"/>
                <w:szCs w:val="20"/>
              </w:rPr>
            </w:pPr>
          </w:p>
          <w:p w:rsidR="00FF1BD5" w:rsidRPr="00DB3EE4" w:rsidRDefault="00FF1BD5" w:rsidP="00FF1BD5">
            <w:pPr>
              <w:jc w:val="center"/>
              <w:rPr>
                <w:rFonts w:eastAsia="Times New Roman"/>
                <w:b/>
                <w:sz w:val="20"/>
                <w:szCs w:val="20"/>
              </w:rPr>
            </w:pPr>
          </w:p>
          <w:p w:rsidR="00FF1BD5" w:rsidRPr="00DB3EE4" w:rsidRDefault="00FF1BD5" w:rsidP="00FF1BD5">
            <w:pPr>
              <w:jc w:val="center"/>
              <w:rPr>
                <w:rFonts w:eastAsia="Times New Roman"/>
                <w:b/>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p w:rsidR="00FF1BD5" w:rsidRPr="00DB3EE4" w:rsidRDefault="00FF1BD5" w:rsidP="00FF1BD5">
            <w:pPr>
              <w:jc w:val="center"/>
              <w:rPr>
                <w:rFonts w:eastAsia="Times New Roman"/>
                <w:sz w:val="20"/>
                <w:szCs w:val="20"/>
              </w:rPr>
            </w:pP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b/>
                <w:bCs/>
                <w:color w:val="000000"/>
                <w:sz w:val="20"/>
                <w:szCs w:val="20"/>
              </w:rPr>
            </w:pPr>
            <w:r w:rsidRPr="00DB3EE4">
              <w:rPr>
                <w:rFonts w:eastAsia="Times New Roman"/>
                <w:b/>
                <w:bCs/>
                <w:sz w:val="20"/>
                <w:szCs w:val="20"/>
              </w:rPr>
              <w:t xml:space="preserve">Ремонт/замена </w:t>
            </w:r>
            <w:proofErr w:type="spellStart"/>
            <w:r w:rsidRPr="00DB3EE4">
              <w:rPr>
                <w:rFonts w:eastAsia="Times New Roman"/>
                <w:b/>
                <w:bCs/>
                <w:sz w:val="20"/>
                <w:szCs w:val="20"/>
              </w:rPr>
              <w:t>внутриобъектового</w:t>
            </w:r>
            <w:proofErr w:type="spellEnd"/>
            <w:r w:rsidRPr="00DB3EE4">
              <w:rPr>
                <w:rFonts w:eastAsia="Times New Roman"/>
                <w:b/>
                <w:bCs/>
                <w:sz w:val="20"/>
                <w:szCs w:val="20"/>
              </w:rPr>
              <w:t xml:space="preserve"> </w:t>
            </w:r>
            <w:r w:rsidRPr="00DB3EE4">
              <w:rPr>
                <w:rFonts w:eastAsia="Times New Roman"/>
                <w:b/>
                <w:bCs/>
                <w:color w:val="000000"/>
                <w:sz w:val="20"/>
                <w:szCs w:val="20"/>
              </w:rPr>
              <w:t>медного кабеля всех типов</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bCs/>
                <w:sz w:val="20"/>
                <w:szCs w:val="20"/>
              </w:rPr>
              <w:t xml:space="preserve">В стоимость входят все затраты связанные с проведением работ по ремонту/замене </w:t>
            </w:r>
            <w:proofErr w:type="spellStart"/>
            <w:proofErr w:type="gramStart"/>
            <w:r w:rsidRPr="00DB3EE4">
              <w:rPr>
                <w:rFonts w:eastAsia="Times New Roman"/>
                <w:bCs/>
                <w:sz w:val="20"/>
                <w:szCs w:val="20"/>
              </w:rPr>
              <w:t>внутриобъектового</w:t>
            </w:r>
            <w:proofErr w:type="spellEnd"/>
            <w:r w:rsidRPr="00DB3EE4">
              <w:rPr>
                <w:rFonts w:eastAsia="Times New Roman"/>
                <w:bCs/>
                <w:sz w:val="20"/>
                <w:szCs w:val="20"/>
              </w:rPr>
              <w:t xml:space="preserve">  медного</w:t>
            </w:r>
            <w:proofErr w:type="gramEnd"/>
            <w:r w:rsidRPr="00DB3EE4">
              <w:rPr>
                <w:rFonts w:eastAsia="Times New Roman"/>
                <w:bCs/>
                <w:sz w:val="20"/>
                <w:szCs w:val="20"/>
              </w:rPr>
              <w:t xml:space="preserve"> кабеля связи</w:t>
            </w:r>
            <w:r w:rsidRPr="00DB3EE4">
              <w:rPr>
                <w:rFonts w:eastAsia="Times New Roman"/>
                <w:sz w:val="20"/>
                <w:szCs w:val="20"/>
              </w:rPr>
              <w:t xml:space="preserve">,  с учетом  стоимости кабеля (в том числе технологических, монтажных запасов кабеля) и материалов, </w:t>
            </w:r>
            <w:proofErr w:type="spellStart"/>
            <w:r w:rsidRPr="00DB3EE4">
              <w:rPr>
                <w:rFonts w:eastAsia="Times New Roman"/>
                <w:sz w:val="20"/>
                <w:szCs w:val="20"/>
              </w:rPr>
              <w:t>оконечивание</w:t>
            </w:r>
            <w:proofErr w:type="spellEnd"/>
            <w:r w:rsidRPr="00DB3EE4">
              <w:rPr>
                <w:rFonts w:eastAsia="Times New Roman"/>
                <w:sz w:val="20"/>
                <w:szCs w:val="20"/>
              </w:rPr>
              <w:t xml:space="preserve"> кабеля с обеих сторон (в том числе установка и монтаж муфты). Проведение </w:t>
            </w:r>
            <w:proofErr w:type="gramStart"/>
            <w:r w:rsidRPr="00DB3EE4">
              <w:rPr>
                <w:rFonts w:eastAsia="Times New Roman"/>
                <w:sz w:val="20"/>
                <w:szCs w:val="20"/>
              </w:rPr>
              <w:t>всех  измерений</w:t>
            </w:r>
            <w:proofErr w:type="gramEnd"/>
            <w:r w:rsidRPr="00DB3EE4">
              <w:rPr>
                <w:rFonts w:eastAsia="Times New Roman"/>
                <w:sz w:val="20"/>
                <w:szCs w:val="20"/>
              </w:rPr>
              <w:t xml:space="preserve"> медного кабеля связи, включая входной контроль кабеля. 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4.2.1</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190 217,94</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4.2.2</w:t>
            </w: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216 214,18</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lastRenderedPageBreak/>
              <w:t>4.2.3</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30 пар </w:t>
            </w:r>
            <w:r w:rsidRPr="00DB3EE4">
              <w:rPr>
                <w:rFonts w:eastAsia="Times New Roman"/>
                <w:sz w:val="20"/>
                <w:szCs w:val="20"/>
              </w:rPr>
              <w:t>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250 521,20</w:t>
            </w:r>
          </w:p>
        </w:tc>
      </w:tr>
      <w:tr w:rsidR="00FF1BD5" w:rsidRPr="00DB3EE4" w:rsidTr="00432DC3">
        <w:trPr>
          <w:gridAfter w:val="4"/>
          <w:wAfter w:w="7326" w:type="dxa"/>
          <w:trHeight w:val="438"/>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4.2.4</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290 612,58</w:t>
            </w:r>
          </w:p>
        </w:tc>
      </w:tr>
      <w:tr w:rsidR="00FF1BD5" w:rsidRPr="00DB3EE4" w:rsidTr="00432DC3">
        <w:trPr>
          <w:gridAfter w:val="4"/>
          <w:wAfter w:w="7326" w:type="dxa"/>
          <w:trHeight w:val="438"/>
        </w:trPr>
        <w:tc>
          <w:tcPr>
            <w:tcW w:w="743"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4.2.5</w:t>
            </w:r>
          </w:p>
        </w:tc>
        <w:tc>
          <w:tcPr>
            <w:tcW w:w="2523"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100 пар </w:t>
            </w:r>
            <w:r w:rsidRPr="00DB3EE4">
              <w:rPr>
                <w:rFonts w:eastAsia="Times New Roman"/>
                <w:sz w:val="20"/>
                <w:szCs w:val="20"/>
              </w:rPr>
              <w:t>включительно</w:t>
            </w:r>
          </w:p>
        </w:tc>
        <w:tc>
          <w:tcPr>
            <w:tcW w:w="396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339 987,89</w:t>
            </w:r>
          </w:p>
        </w:tc>
      </w:tr>
      <w:tr w:rsidR="00FF1BD5" w:rsidRPr="00DB3EE4" w:rsidTr="00432DC3">
        <w:trPr>
          <w:gridAfter w:val="4"/>
          <w:wAfter w:w="7326" w:type="dxa"/>
          <w:trHeight w:val="438"/>
        </w:trPr>
        <w:tc>
          <w:tcPr>
            <w:tcW w:w="743"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4.2.6</w:t>
            </w:r>
          </w:p>
        </w:tc>
        <w:tc>
          <w:tcPr>
            <w:tcW w:w="2523"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200 пар </w:t>
            </w:r>
            <w:r w:rsidRPr="00DB3EE4">
              <w:rPr>
                <w:rFonts w:eastAsia="Times New Roman"/>
                <w:sz w:val="20"/>
                <w:szCs w:val="20"/>
              </w:rPr>
              <w:t>включительно</w:t>
            </w:r>
          </w:p>
        </w:tc>
        <w:tc>
          <w:tcPr>
            <w:tcW w:w="396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462 383,53</w:t>
            </w:r>
          </w:p>
        </w:tc>
      </w:tr>
      <w:tr w:rsidR="00FF1BD5" w:rsidRPr="00DB3EE4" w:rsidTr="00432DC3">
        <w:trPr>
          <w:gridAfter w:val="4"/>
          <w:wAfter w:w="7326" w:type="dxa"/>
          <w:trHeight w:val="438"/>
        </w:trPr>
        <w:tc>
          <w:tcPr>
            <w:tcW w:w="743"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4.2.7</w:t>
            </w:r>
          </w:p>
        </w:tc>
        <w:tc>
          <w:tcPr>
            <w:tcW w:w="2523"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«витая пара» кат. 5е</w:t>
            </w:r>
          </w:p>
        </w:tc>
        <w:tc>
          <w:tcPr>
            <w:tcW w:w="396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175 790,36</w:t>
            </w:r>
          </w:p>
        </w:tc>
      </w:tr>
      <w:tr w:rsidR="00FF1BD5" w:rsidRPr="00DB3EE4" w:rsidTr="00432DC3">
        <w:trPr>
          <w:gridAfter w:val="4"/>
          <w:wAfter w:w="7326" w:type="dxa"/>
          <w:trHeight w:val="438"/>
        </w:trPr>
        <w:tc>
          <w:tcPr>
            <w:tcW w:w="743" w:type="dxa"/>
            <w:tcBorders>
              <w:top w:val="nil"/>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r w:rsidRPr="00DB3EE4">
              <w:rPr>
                <w:rFonts w:eastAsia="Times New Roman"/>
                <w:sz w:val="20"/>
                <w:szCs w:val="20"/>
              </w:rPr>
              <w:t>4.2.8</w:t>
            </w:r>
          </w:p>
        </w:tc>
        <w:tc>
          <w:tcPr>
            <w:tcW w:w="2523" w:type="dxa"/>
            <w:gridSpan w:val="2"/>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Демонтаж медного кабеля</w:t>
            </w:r>
          </w:p>
        </w:tc>
        <w:tc>
          <w:tcPr>
            <w:tcW w:w="396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Поправочный понижающий коэффициент К=0,</w:t>
            </w:r>
            <w:r>
              <w:rPr>
                <w:rFonts w:eastAsia="Times New Roman"/>
                <w:sz w:val="20"/>
                <w:szCs w:val="20"/>
              </w:rPr>
              <w:t>3</w:t>
            </w:r>
            <w:r w:rsidRPr="00DB3EE4">
              <w:rPr>
                <w:rFonts w:eastAsia="Times New Roman"/>
                <w:sz w:val="20"/>
                <w:szCs w:val="20"/>
              </w:rPr>
              <w:t xml:space="preserve"> применимый к позициям с 4.2.1 по 4.2.7</w:t>
            </w:r>
          </w:p>
        </w:tc>
        <w:tc>
          <w:tcPr>
            <w:tcW w:w="1299" w:type="dxa"/>
            <w:tcBorders>
              <w:top w:val="nil"/>
              <w:left w:val="nil"/>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sz w:val="20"/>
                <w:szCs w:val="20"/>
              </w:rPr>
            </w:pP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1551"/>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color w:val="000000"/>
                <w:sz w:val="20"/>
                <w:szCs w:val="20"/>
              </w:rPr>
            </w:pPr>
            <w:r w:rsidRPr="00DB3EE4">
              <w:rPr>
                <w:rFonts w:eastAsia="Times New Roman"/>
                <w:b/>
                <w:bCs/>
                <w:color w:val="000000"/>
                <w:sz w:val="20"/>
                <w:szCs w:val="20"/>
              </w:rPr>
              <w:t>4.3</w:t>
            </w: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p w:rsidR="00FF1BD5" w:rsidRPr="00DB3EE4" w:rsidRDefault="00FF1BD5" w:rsidP="00FF1BD5">
            <w:pPr>
              <w:jc w:val="center"/>
              <w:rPr>
                <w:rFonts w:eastAsia="Times New Roman"/>
                <w:b/>
                <w:bCs/>
                <w:color w:val="000000"/>
                <w:sz w:val="20"/>
                <w:szCs w:val="20"/>
              </w:rPr>
            </w:pPr>
          </w:p>
        </w:tc>
        <w:tc>
          <w:tcPr>
            <w:tcW w:w="25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b/>
                <w:bCs/>
                <w:color w:val="000000"/>
                <w:sz w:val="20"/>
                <w:szCs w:val="20"/>
              </w:rPr>
            </w:pPr>
            <w:r w:rsidRPr="00DB3EE4">
              <w:rPr>
                <w:rFonts w:eastAsia="Times New Roman"/>
                <w:b/>
                <w:bCs/>
                <w:color w:val="000000"/>
                <w:sz w:val="20"/>
                <w:szCs w:val="20"/>
              </w:rPr>
              <w:t xml:space="preserve">Ремонт/замена трубы </w:t>
            </w:r>
            <w:proofErr w:type="spellStart"/>
            <w:r w:rsidRPr="00DB3EE4">
              <w:rPr>
                <w:rFonts w:eastAsia="Times New Roman"/>
                <w:b/>
                <w:bCs/>
                <w:color w:val="000000"/>
                <w:sz w:val="20"/>
                <w:szCs w:val="20"/>
              </w:rPr>
              <w:t>винилопластовой</w:t>
            </w:r>
            <w:proofErr w:type="spellEnd"/>
            <w:r w:rsidRPr="00DB3EE4">
              <w:rPr>
                <w:rFonts w:eastAsia="Times New Roman"/>
                <w:b/>
                <w:bCs/>
                <w:color w:val="000000"/>
                <w:sz w:val="20"/>
                <w:szCs w:val="20"/>
              </w:rPr>
              <w:t xml:space="preserve">/ПВХ по конструкциям диаметром до 50 мм </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bCs/>
                <w:sz w:val="20"/>
                <w:szCs w:val="20"/>
              </w:rPr>
              <w:t xml:space="preserve">В стоимость входят </w:t>
            </w:r>
            <w:proofErr w:type="gramStart"/>
            <w:r w:rsidRPr="00DB3EE4">
              <w:rPr>
                <w:rFonts w:eastAsia="Times New Roman"/>
                <w:bCs/>
                <w:sz w:val="20"/>
                <w:szCs w:val="20"/>
              </w:rPr>
              <w:t>все затраты</w:t>
            </w:r>
            <w:proofErr w:type="gramEnd"/>
            <w:r w:rsidRPr="00DB3EE4">
              <w:rPr>
                <w:rFonts w:eastAsia="Times New Roman"/>
                <w:bCs/>
                <w:sz w:val="20"/>
                <w:szCs w:val="20"/>
              </w:rPr>
              <w:t xml:space="preserve"> связанные с проведением работ по р</w:t>
            </w:r>
            <w:r w:rsidRPr="00DB3EE4">
              <w:rPr>
                <w:rFonts w:eastAsia="Times New Roman"/>
                <w:sz w:val="20"/>
                <w:szCs w:val="20"/>
              </w:rPr>
              <w:t xml:space="preserve">емонту/замене трубы </w:t>
            </w:r>
            <w:proofErr w:type="spellStart"/>
            <w:r w:rsidRPr="00DB3EE4">
              <w:rPr>
                <w:rFonts w:eastAsia="Times New Roman"/>
                <w:sz w:val="20"/>
                <w:szCs w:val="20"/>
              </w:rPr>
              <w:t>винилопластовой</w:t>
            </w:r>
            <w:proofErr w:type="spellEnd"/>
            <w:r w:rsidRPr="00DB3EE4">
              <w:rPr>
                <w:rFonts w:eastAsia="Times New Roman"/>
                <w:sz w:val="20"/>
                <w:szCs w:val="20"/>
              </w:rPr>
              <w:t>/ПВХ (включая стоимость материалов, в том числе трубы), крепежа, сопутствующих работ, пробивки отверстий в стенах).</w:t>
            </w:r>
            <w:r w:rsidRPr="00DB3EE4">
              <w:rPr>
                <w:rFonts w:eastAsia="Times New Roman"/>
                <w:bCs/>
                <w:color w:val="000000"/>
                <w:sz w:val="20"/>
                <w:szCs w:val="20"/>
              </w:rPr>
              <w:t xml:space="preserve"> Включая установку </w:t>
            </w:r>
            <w:proofErr w:type="spellStart"/>
            <w:r w:rsidRPr="00DB3EE4">
              <w:rPr>
                <w:rFonts w:eastAsia="Times New Roman"/>
                <w:bCs/>
                <w:color w:val="000000"/>
                <w:sz w:val="20"/>
                <w:szCs w:val="20"/>
              </w:rPr>
              <w:t>разветвительных</w:t>
            </w:r>
            <w:proofErr w:type="spellEnd"/>
            <w:r w:rsidRPr="00DB3EE4">
              <w:rPr>
                <w:rFonts w:eastAsia="Times New Roman"/>
                <w:bCs/>
                <w:color w:val="000000"/>
                <w:sz w:val="20"/>
                <w:szCs w:val="20"/>
              </w:rPr>
              <w:t xml:space="preserve"> коробок</w:t>
            </w:r>
            <w:r w:rsidRPr="00DB3EE4">
              <w:rPr>
                <w:rFonts w:eastAsia="Times New Roman"/>
                <w:sz w:val="20"/>
                <w:szCs w:val="20"/>
              </w:rPr>
              <w:t>.</w:t>
            </w:r>
            <w:r w:rsidRPr="00DB3EE4">
              <w:rPr>
                <w:rFonts w:eastAsia="Times New Roman"/>
                <w:bCs/>
                <w:sz w:val="20"/>
                <w:szCs w:val="20"/>
              </w:rPr>
              <w:t xml:space="preserve"> 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sz w:val="20"/>
                <w:szCs w:val="20"/>
              </w:rPr>
            </w:pPr>
            <w:r w:rsidRPr="00DB3EE4">
              <w:rPr>
                <w:rFonts w:eastAsia="Times New Roman"/>
                <w:sz w:val="20"/>
                <w:szCs w:val="20"/>
              </w:rPr>
              <w:t>км</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244 791,28</w:t>
            </w:r>
          </w:p>
        </w:tc>
      </w:tr>
      <w:tr w:rsidR="00FF1BD5" w:rsidRPr="00DB3EE4" w:rsidTr="00432DC3">
        <w:trPr>
          <w:gridAfter w:val="4"/>
          <w:wAfter w:w="7326" w:type="dxa"/>
          <w:trHeight w:val="2283"/>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BD5" w:rsidRPr="00DB3EE4" w:rsidRDefault="00FF1BD5" w:rsidP="00FF1BD5">
            <w:pPr>
              <w:jc w:val="center"/>
              <w:rPr>
                <w:rFonts w:eastAsia="Times New Roman"/>
                <w:b/>
                <w:bCs/>
                <w:sz w:val="20"/>
                <w:szCs w:val="20"/>
              </w:rPr>
            </w:pPr>
            <w:r w:rsidRPr="00DB3EE4">
              <w:rPr>
                <w:rFonts w:eastAsia="Times New Roman"/>
                <w:b/>
                <w:bCs/>
                <w:sz w:val="20"/>
                <w:szCs w:val="20"/>
              </w:rPr>
              <w:t>4.4</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bCs/>
                <w:sz w:val="20"/>
                <w:szCs w:val="20"/>
              </w:rPr>
            </w:pPr>
            <w:r w:rsidRPr="00DB3EE4">
              <w:rPr>
                <w:rFonts w:eastAsia="Times New Roman"/>
                <w:b/>
                <w:bCs/>
                <w:sz w:val="20"/>
                <w:szCs w:val="20"/>
              </w:rPr>
              <w:t>Замена/ремонт телефонного распределительного шкафа</w:t>
            </w: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p w:rsidR="00FF1BD5" w:rsidRPr="00DB3EE4" w:rsidRDefault="00FF1BD5" w:rsidP="00FF1BD5">
            <w:pPr>
              <w:rPr>
                <w:rFonts w:eastAsia="Times New Roman"/>
                <w:b/>
                <w:bCs/>
                <w:sz w:val="20"/>
                <w:szCs w:val="20"/>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F1BD5" w:rsidRPr="00DB3EE4" w:rsidRDefault="00FF1BD5" w:rsidP="00FF1BD5">
            <w:pPr>
              <w:rPr>
                <w:rFonts w:eastAsia="Times New Roman"/>
                <w:sz w:val="20"/>
                <w:szCs w:val="20"/>
              </w:rPr>
            </w:pPr>
            <w:r w:rsidRPr="00DB3EE4">
              <w:rPr>
                <w:rFonts w:eastAsia="Times New Roman"/>
                <w:bCs/>
                <w:sz w:val="20"/>
                <w:szCs w:val="20"/>
              </w:rPr>
              <w:t>В стоимость входят все затраты связанные с проведением работ по з</w:t>
            </w:r>
            <w:r w:rsidRPr="00DB3EE4">
              <w:rPr>
                <w:rFonts w:eastAsia="Times New Roman"/>
                <w:sz w:val="20"/>
                <w:szCs w:val="20"/>
              </w:rPr>
              <w:t xml:space="preserve">амене/ремонту </w:t>
            </w:r>
            <w:proofErr w:type="gramStart"/>
            <w:r w:rsidRPr="00DB3EE4">
              <w:rPr>
                <w:rFonts w:eastAsia="Times New Roman"/>
                <w:sz w:val="20"/>
                <w:szCs w:val="20"/>
              </w:rPr>
              <w:t>телекоммуникационного  шкафа</w:t>
            </w:r>
            <w:proofErr w:type="gramEnd"/>
            <w:r w:rsidRPr="00DB3EE4">
              <w:rPr>
                <w:rFonts w:eastAsia="Times New Roman"/>
                <w:sz w:val="20"/>
                <w:szCs w:val="20"/>
              </w:rPr>
              <w:t xml:space="preserve"> (каркас), подготовка фундамента, земельные работы,  при этом включено:  монтаж шкафа, подключение к электропитанию и заземлению, стоимость кабеля связи силового кабеля (при необходимости), стоимость шкафа и монтажных материалов.  </w:t>
            </w:r>
            <w:r w:rsidRPr="00DB3EE4">
              <w:rPr>
                <w:rFonts w:eastAsia="Times New Roman"/>
                <w:bCs/>
                <w:sz w:val="20"/>
                <w:szCs w:val="20"/>
              </w:rPr>
              <w:t>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noWrap/>
            <w:vAlign w:val="center"/>
            <w:hideMark/>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44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4.4.1</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до 600</w:t>
            </w:r>
            <w:r w:rsidRPr="00DB3EE4">
              <w:rPr>
                <w:rFonts w:eastAsia="Times New Roman"/>
                <w:sz w:val="20"/>
                <w:szCs w:val="20"/>
                <w:lang w:val="en-US"/>
              </w:rPr>
              <w:t>x</w:t>
            </w:r>
            <w:r w:rsidRPr="00DB3EE4">
              <w:rPr>
                <w:rFonts w:eastAsia="Times New Roman"/>
                <w:sz w:val="20"/>
                <w:szCs w:val="20"/>
              </w:rPr>
              <w:t>2 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шкаф</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94 344,37</w:t>
            </w:r>
          </w:p>
        </w:tc>
      </w:tr>
      <w:tr w:rsidR="00FF1BD5" w:rsidRPr="00DB3EE4" w:rsidTr="00432DC3">
        <w:trPr>
          <w:gridAfter w:val="4"/>
          <w:wAfter w:w="7326" w:type="dxa"/>
          <w:trHeight w:val="509"/>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4.4.2</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до 1200</w:t>
            </w:r>
            <w:r w:rsidRPr="00DB3EE4">
              <w:rPr>
                <w:rFonts w:eastAsia="Times New Roman"/>
                <w:sz w:val="20"/>
                <w:szCs w:val="20"/>
                <w:lang w:val="en-US"/>
              </w:rPr>
              <w:t>x</w:t>
            </w:r>
            <w:r w:rsidRPr="00DB3EE4">
              <w:rPr>
                <w:rFonts w:eastAsia="Times New Roman"/>
                <w:sz w:val="20"/>
                <w:szCs w:val="20"/>
              </w:rPr>
              <w:t>2 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sz w:val="20"/>
                <w:szCs w:val="20"/>
              </w:rPr>
            </w:pPr>
            <w:r w:rsidRPr="00DB3EE4">
              <w:rPr>
                <w:rFonts w:eastAsia="Times New Roman"/>
                <w:sz w:val="20"/>
                <w:szCs w:val="20"/>
              </w:rPr>
              <w:t>1 шкаф</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145 306,30</w:t>
            </w:r>
          </w:p>
        </w:tc>
      </w:tr>
      <w:tr w:rsidR="00FF1BD5" w:rsidRPr="00DB3EE4" w:rsidTr="00432DC3">
        <w:trPr>
          <w:gridAfter w:val="4"/>
          <w:wAfter w:w="7326" w:type="dxa"/>
          <w:trHeight w:val="2452"/>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
                <w:bCs/>
                <w:sz w:val="20"/>
                <w:szCs w:val="20"/>
              </w:rPr>
            </w:pPr>
            <w:r w:rsidRPr="00DB3EE4">
              <w:rPr>
                <w:rFonts w:eastAsia="Times New Roman"/>
                <w:b/>
                <w:bCs/>
                <w:sz w:val="20"/>
                <w:szCs w:val="20"/>
              </w:rPr>
              <w:t>4.5</w:t>
            </w: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p w:rsidR="00FF1BD5" w:rsidRPr="00DB3EE4" w:rsidRDefault="00FF1BD5" w:rsidP="00FF1BD5">
            <w:pPr>
              <w:jc w:val="center"/>
              <w:rPr>
                <w:rFonts w:eastAsia="Times New Roman"/>
                <w:b/>
                <w:bCs/>
                <w:sz w:val="20"/>
                <w:szCs w:val="20"/>
              </w:rPr>
            </w:pP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b/>
                <w:bCs/>
                <w:color w:val="000000"/>
                <w:sz w:val="20"/>
                <w:szCs w:val="20"/>
              </w:rPr>
            </w:pPr>
            <w:r w:rsidRPr="00DB3EE4">
              <w:rPr>
                <w:rFonts w:eastAsia="Times New Roman"/>
                <w:b/>
                <w:sz w:val="20"/>
                <w:szCs w:val="20"/>
              </w:rPr>
              <w:t xml:space="preserve">Переключение </w:t>
            </w:r>
            <w:r w:rsidRPr="00DB3EE4">
              <w:rPr>
                <w:rFonts w:eastAsia="Times New Roman"/>
                <w:b/>
                <w:bCs/>
                <w:color w:val="000000"/>
                <w:sz w:val="20"/>
                <w:szCs w:val="20"/>
              </w:rPr>
              <w:t xml:space="preserve">медного </w:t>
            </w:r>
            <w:proofErr w:type="gramStart"/>
            <w:r w:rsidRPr="00DB3EE4">
              <w:rPr>
                <w:rFonts w:eastAsia="Times New Roman"/>
                <w:b/>
                <w:bCs/>
                <w:color w:val="000000"/>
                <w:sz w:val="20"/>
                <w:szCs w:val="20"/>
              </w:rPr>
              <w:t>кабеля  всех</w:t>
            </w:r>
            <w:proofErr w:type="gramEnd"/>
            <w:r w:rsidRPr="00DB3EE4">
              <w:rPr>
                <w:rFonts w:eastAsia="Times New Roman"/>
                <w:b/>
                <w:bCs/>
                <w:color w:val="000000"/>
                <w:sz w:val="20"/>
                <w:szCs w:val="20"/>
              </w:rPr>
              <w:t xml:space="preserve"> типов</w:t>
            </w: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bCs/>
                <w:color w:val="000000"/>
                <w:sz w:val="20"/>
                <w:szCs w:val="20"/>
              </w:rPr>
            </w:pPr>
          </w:p>
          <w:p w:rsidR="00FF1BD5" w:rsidRPr="00DB3EE4" w:rsidRDefault="00FF1BD5" w:rsidP="00FF1BD5">
            <w:pPr>
              <w:rPr>
                <w:rFonts w:eastAsia="Times New Roman"/>
                <w:b/>
                <w:sz w:val="20"/>
                <w:szCs w:val="20"/>
              </w:rPr>
            </w:pP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bCs/>
                <w:sz w:val="20"/>
                <w:szCs w:val="20"/>
              </w:rPr>
              <w:t>В стоимость входят все затраты связанные с проведением работ по п</w:t>
            </w:r>
            <w:r w:rsidRPr="00DB3EE4">
              <w:rPr>
                <w:rFonts w:eastAsia="Times New Roman"/>
                <w:sz w:val="20"/>
                <w:szCs w:val="20"/>
              </w:rPr>
              <w:t xml:space="preserve">ереключению медного </w:t>
            </w:r>
            <w:proofErr w:type="gramStart"/>
            <w:r w:rsidRPr="00DB3EE4">
              <w:rPr>
                <w:rFonts w:eastAsia="Times New Roman"/>
                <w:sz w:val="20"/>
                <w:szCs w:val="20"/>
              </w:rPr>
              <w:t>кабеля  всех</w:t>
            </w:r>
            <w:proofErr w:type="gramEnd"/>
            <w:r w:rsidRPr="00DB3EE4">
              <w:rPr>
                <w:rFonts w:eastAsia="Times New Roman"/>
                <w:sz w:val="20"/>
                <w:szCs w:val="20"/>
              </w:rPr>
              <w:t xml:space="preserve"> типов, отборка пар в действующих кабелях с </w:t>
            </w:r>
            <w:proofErr w:type="spellStart"/>
            <w:r w:rsidRPr="00DB3EE4">
              <w:rPr>
                <w:rFonts w:eastAsia="Times New Roman"/>
                <w:sz w:val="20"/>
                <w:szCs w:val="20"/>
              </w:rPr>
              <w:t>прозвонкой</w:t>
            </w:r>
            <w:proofErr w:type="spellEnd"/>
            <w:r w:rsidRPr="00DB3EE4">
              <w:rPr>
                <w:rFonts w:eastAsia="Times New Roman"/>
                <w:sz w:val="20"/>
                <w:szCs w:val="20"/>
              </w:rPr>
              <w:t xml:space="preserve">. Перекладка кабеля в колодцах. Проведение всех измерений кабеля. </w:t>
            </w:r>
            <w:r w:rsidRPr="00DB3EE4">
              <w:rPr>
                <w:rFonts w:eastAsia="Times New Roman"/>
                <w:bCs/>
                <w:sz w:val="20"/>
                <w:szCs w:val="20"/>
              </w:rPr>
              <w:t>Оформление и получение разрешительных документов и согласований, подготовка исполнительной документации и сдача отремонтированного объекта приемочной комиссии.</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sz w:val="20"/>
                <w:szCs w:val="20"/>
              </w:rPr>
            </w:pP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 </w:t>
            </w:r>
          </w:p>
        </w:tc>
      </w:tr>
      <w:tr w:rsidR="00FF1BD5" w:rsidRPr="00DB3EE4" w:rsidTr="00432DC3">
        <w:trPr>
          <w:gridAfter w:val="4"/>
          <w:wAfter w:w="7326" w:type="dxa"/>
          <w:trHeight w:val="56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4.5.1</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10 пар  </w:t>
            </w:r>
            <w:r w:rsidRPr="00DB3EE4">
              <w:rPr>
                <w:rFonts w:eastAsia="Times New Roman"/>
                <w:sz w:val="20"/>
                <w:szCs w:val="20"/>
              </w:rPr>
              <w:t>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color w:val="000000" w:themeColor="text1"/>
                <w:sz w:val="20"/>
                <w:szCs w:val="20"/>
              </w:rPr>
            </w:pPr>
            <w:r w:rsidRPr="00DB3EE4">
              <w:rPr>
                <w:rFonts w:eastAsia="Times New Roman"/>
                <w:color w:val="000000" w:themeColor="text1"/>
                <w:sz w:val="20"/>
                <w:szCs w:val="20"/>
              </w:rPr>
              <w:t>1 шт.</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2 556,41</w:t>
            </w:r>
          </w:p>
        </w:tc>
      </w:tr>
      <w:tr w:rsidR="00FF1BD5" w:rsidRPr="00DB3EE4" w:rsidTr="00432DC3">
        <w:trPr>
          <w:gridAfter w:val="4"/>
          <w:wAfter w:w="7326" w:type="dxa"/>
          <w:trHeight w:val="56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4.5.2</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 пар  </w:t>
            </w:r>
            <w:r w:rsidRPr="00DB3EE4">
              <w:rPr>
                <w:rFonts w:eastAsia="Times New Roman"/>
                <w:sz w:val="20"/>
                <w:szCs w:val="20"/>
              </w:rPr>
              <w:t>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color w:val="000000" w:themeColor="text1"/>
                <w:sz w:val="20"/>
                <w:szCs w:val="20"/>
              </w:rPr>
            </w:pPr>
            <w:r w:rsidRPr="00DB3EE4">
              <w:rPr>
                <w:rFonts w:eastAsia="Times New Roman"/>
                <w:color w:val="000000" w:themeColor="text1"/>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4 082,28</w:t>
            </w:r>
          </w:p>
        </w:tc>
      </w:tr>
      <w:tr w:rsidR="00FF1BD5" w:rsidRPr="00DB3EE4" w:rsidTr="00432DC3">
        <w:trPr>
          <w:gridAfter w:val="4"/>
          <w:wAfter w:w="7326" w:type="dxa"/>
          <w:trHeight w:val="56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4.5.3</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30 пар </w:t>
            </w:r>
            <w:r w:rsidRPr="00DB3EE4">
              <w:rPr>
                <w:rFonts w:eastAsia="Times New Roman"/>
                <w:sz w:val="20"/>
                <w:szCs w:val="20"/>
              </w:rPr>
              <w:t>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color w:val="000000" w:themeColor="text1"/>
                <w:sz w:val="20"/>
                <w:szCs w:val="20"/>
              </w:rPr>
            </w:pPr>
            <w:r w:rsidRPr="00DB3EE4">
              <w:rPr>
                <w:rFonts w:eastAsia="Times New Roman"/>
                <w:color w:val="000000" w:themeColor="text1"/>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6 512,36</w:t>
            </w:r>
          </w:p>
        </w:tc>
      </w:tr>
      <w:tr w:rsidR="00FF1BD5" w:rsidRPr="00DB3EE4" w:rsidTr="00FF1BD5">
        <w:trPr>
          <w:gridAfter w:val="4"/>
          <w:wAfter w:w="7326" w:type="dxa"/>
          <w:trHeight w:val="56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4.5.4</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50 пар </w:t>
            </w:r>
            <w:r w:rsidRPr="00DB3EE4">
              <w:rPr>
                <w:rFonts w:eastAsia="Times New Roman"/>
                <w:sz w:val="20"/>
                <w:szCs w:val="20"/>
              </w:rPr>
              <w:t>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color w:val="000000" w:themeColor="text1"/>
                <w:sz w:val="20"/>
                <w:szCs w:val="20"/>
              </w:rPr>
            </w:pPr>
            <w:r w:rsidRPr="00DB3EE4">
              <w:rPr>
                <w:rFonts w:eastAsia="Times New Roman"/>
                <w:color w:val="000000" w:themeColor="text1"/>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9 268,22</w:t>
            </w:r>
          </w:p>
        </w:tc>
      </w:tr>
      <w:tr w:rsidR="00FF1BD5" w:rsidRPr="00DB3EE4" w:rsidTr="00FF1BD5">
        <w:trPr>
          <w:gridAfter w:val="4"/>
          <w:wAfter w:w="7326" w:type="dxa"/>
          <w:trHeight w:val="56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lastRenderedPageBreak/>
              <w:t>4.5.5</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емкостью до 100 пар 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r w:rsidRPr="00DB3EE4">
              <w:rPr>
                <w:rFonts w:eastAsia="Times New Roman"/>
                <w:sz w:val="20"/>
                <w:szCs w:val="20"/>
              </w:rPr>
              <w:t xml:space="preserve">  </w:t>
            </w: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color w:val="000000" w:themeColor="text1"/>
                <w:sz w:val="20"/>
                <w:szCs w:val="20"/>
              </w:rPr>
            </w:pPr>
            <w:r w:rsidRPr="00DB3EE4">
              <w:rPr>
                <w:rFonts w:eastAsia="Times New Roman"/>
                <w:color w:val="000000" w:themeColor="text1"/>
                <w:sz w:val="20"/>
                <w:szCs w:val="20"/>
              </w:rPr>
              <w:t>1 шт.</w:t>
            </w:r>
          </w:p>
        </w:tc>
        <w:tc>
          <w:tcPr>
            <w:tcW w:w="1955" w:type="dxa"/>
            <w:tcBorders>
              <w:top w:val="single" w:sz="4" w:space="0" w:color="auto"/>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17 778,50</w:t>
            </w:r>
          </w:p>
        </w:tc>
      </w:tr>
      <w:tr w:rsidR="00FF1BD5" w:rsidRPr="00DB3EE4" w:rsidTr="00432DC3">
        <w:trPr>
          <w:gridAfter w:val="4"/>
          <w:wAfter w:w="7326" w:type="dxa"/>
          <w:trHeight w:val="567"/>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F1BD5" w:rsidRPr="00DB3EE4" w:rsidRDefault="00FF1BD5" w:rsidP="00FF1BD5">
            <w:pPr>
              <w:jc w:val="center"/>
              <w:rPr>
                <w:rFonts w:eastAsia="Times New Roman"/>
                <w:bCs/>
                <w:sz w:val="20"/>
                <w:szCs w:val="20"/>
              </w:rPr>
            </w:pPr>
            <w:r w:rsidRPr="00DB3EE4">
              <w:rPr>
                <w:rFonts w:eastAsia="Times New Roman"/>
                <w:bCs/>
                <w:sz w:val="20"/>
                <w:szCs w:val="20"/>
              </w:rPr>
              <w:t>4.5.6</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color w:val="000000"/>
                <w:sz w:val="20"/>
                <w:szCs w:val="20"/>
              </w:rPr>
            </w:pPr>
            <w:r w:rsidRPr="00DB3EE4">
              <w:rPr>
                <w:rFonts w:eastAsia="Times New Roman"/>
                <w:color w:val="000000"/>
                <w:sz w:val="20"/>
                <w:szCs w:val="20"/>
              </w:rPr>
              <w:t xml:space="preserve">емкостью до 200 пар </w:t>
            </w:r>
            <w:r w:rsidRPr="00DB3EE4">
              <w:rPr>
                <w:rFonts w:eastAsia="Times New Roman"/>
                <w:sz w:val="20"/>
                <w:szCs w:val="20"/>
              </w:rPr>
              <w:t>включительно</w:t>
            </w:r>
          </w:p>
        </w:tc>
        <w:tc>
          <w:tcPr>
            <w:tcW w:w="3969" w:type="dxa"/>
            <w:tcBorders>
              <w:top w:val="single" w:sz="4" w:space="0" w:color="auto"/>
              <w:left w:val="nil"/>
              <w:bottom w:val="single" w:sz="4" w:space="0" w:color="auto"/>
              <w:right w:val="single" w:sz="4" w:space="0" w:color="auto"/>
            </w:tcBorders>
            <w:shd w:val="clear" w:color="auto" w:fill="auto"/>
            <w:vAlign w:val="center"/>
          </w:tcPr>
          <w:p w:rsidR="00FF1BD5" w:rsidRPr="00DB3EE4" w:rsidRDefault="00FF1BD5" w:rsidP="00FF1BD5">
            <w:pPr>
              <w:rPr>
                <w:rFonts w:eastAsia="Times New Roman"/>
                <w:sz w:val="20"/>
                <w:szCs w:val="20"/>
              </w:rPr>
            </w:pPr>
          </w:p>
        </w:tc>
        <w:tc>
          <w:tcPr>
            <w:tcW w:w="1299" w:type="dxa"/>
            <w:tcBorders>
              <w:top w:val="single" w:sz="4" w:space="0" w:color="auto"/>
              <w:left w:val="nil"/>
              <w:bottom w:val="single" w:sz="4" w:space="0" w:color="auto"/>
              <w:right w:val="single" w:sz="4" w:space="0" w:color="auto"/>
            </w:tcBorders>
            <w:shd w:val="clear" w:color="auto" w:fill="auto"/>
            <w:noWrap/>
            <w:vAlign w:val="center"/>
          </w:tcPr>
          <w:p w:rsidR="00FF1BD5" w:rsidRPr="00DB3EE4" w:rsidRDefault="00FF1BD5" w:rsidP="00FF1BD5">
            <w:pPr>
              <w:jc w:val="center"/>
              <w:rPr>
                <w:rFonts w:eastAsia="Times New Roman"/>
                <w:color w:val="000000" w:themeColor="text1"/>
                <w:sz w:val="20"/>
                <w:szCs w:val="20"/>
              </w:rPr>
            </w:pPr>
            <w:r w:rsidRPr="00DB3EE4">
              <w:rPr>
                <w:rFonts w:eastAsia="Times New Roman"/>
                <w:color w:val="000000" w:themeColor="text1"/>
                <w:sz w:val="20"/>
                <w:szCs w:val="20"/>
              </w:rPr>
              <w:t>1 шт.</w:t>
            </w:r>
          </w:p>
        </w:tc>
        <w:tc>
          <w:tcPr>
            <w:tcW w:w="1955" w:type="dxa"/>
            <w:tcBorders>
              <w:top w:val="nil"/>
              <w:left w:val="nil"/>
              <w:bottom w:val="single" w:sz="4" w:space="0" w:color="auto"/>
              <w:right w:val="single" w:sz="4" w:space="0" w:color="auto"/>
            </w:tcBorders>
            <w:shd w:val="clear" w:color="auto" w:fill="auto"/>
            <w:vAlign w:val="center"/>
          </w:tcPr>
          <w:p w:rsidR="00FF1BD5" w:rsidRPr="00FF1BD5" w:rsidRDefault="00FF1BD5" w:rsidP="00FF1BD5">
            <w:pPr>
              <w:jc w:val="center"/>
              <w:rPr>
                <w:color w:val="000000"/>
                <w:sz w:val="20"/>
                <w:szCs w:val="20"/>
              </w:rPr>
            </w:pPr>
            <w:r w:rsidRPr="00FF1BD5">
              <w:rPr>
                <w:color w:val="000000"/>
                <w:sz w:val="20"/>
                <w:szCs w:val="20"/>
              </w:rPr>
              <w:t>32 638,84</w:t>
            </w:r>
          </w:p>
        </w:tc>
      </w:tr>
    </w:tbl>
    <w:p w:rsidR="006047FE" w:rsidRPr="00455C92" w:rsidRDefault="006047FE" w:rsidP="006047FE">
      <w:pPr>
        <w:pStyle w:val="affff6"/>
        <w:tabs>
          <w:tab w:val="left" w:pos="709"/>
          <w:tab w:val="left" w:pos="1134"/>
          <w:tab w:val="left" w:pos="1560"/>
        </w:tabs>
        <w:ind w:left="1080"/>
      </w:pPr>
    </w:p>
    <w:p w:rsidR="00455C92" w:rsidRDefault="00455C92" w:rsidP="00455C92">
      <w:pPr>
        <w:pStyle w:val="affff6"/>
        <w:tabs>
          <w:tab w:val="left" w:pos="709"/>
          <w:tab w:val="left" w:pos="1134"/>
          <w:tab w:val="left" w:pos="1560"/>
        </w:tabs>
        <w:ind w:left="1080"/>
      </w:pPr>
    </w:p>
    <w:sectPr w:rsidR="00455C92" w:rsidSect="009A5604">
      <w:headerReference w:type="even" r:id="rId8"/>
      <w:headerReference w:type="default" r:id="rId9"/>
      <w:pgSz w:w="11906" w:h="16838"/>
      <w:pgMar w:top="709" w:right="849" w:bottom="851"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D31" w:rsidRDefault="00A25D31">
      <w:r>
        <w:separator/>
      </w:r>
    </w:p>
  </w:endnote>
  <w:endnote w:type="continuationSeparator" w:id="0">
    <w:p w:rsidR="00A25D31" w:rsidRDefault="00A2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D31" w:rsidRDefault="00A25D31">
      <w:r>
        <w:separator/>
      </w:r>
    </w:p>
  </w:footnote>
  <w:footnote w:type="continuationSeparator" w:id="0">
    <w:p w:rsidR="00A25D31" w:rsidRDefault="00A2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D5" w:rsidRDefault="00FF1BD5" w:rsidP="00862417">
    <w:pPr>
      <w:pStyle w:val="af3"/>
      <w:framePr w:wrap="around" w:vAnchor="text" w:hAnchor="margin" w:xAlign="center" w:y="1"/>
      <w:rPr>
        <w:rStyle w:val="affff2"/>
      </w:rPr>
    </w:pPr>
    <w:r>
      <w:rPr>
        <w:rStyle w:val="affff2"/>
      </w:rPr>
      <w:fldChar w:fldCharType="begin"/>
    </w:r>
    <w:r>
      <w:rPr>
        <w:rStyle w:val="affff2"/>
      </w:rPr>
      <w:instrText xml:space="preserve">PAGE  </w:instrText>
    </w:r>
    <w:r>
      <w:rPr>
        <w:rStyle w:val="affff2"/>
      </w:rPr>
      <w:fldChar w:fldCharType="end"/>
    </w:r>
  </w:p>
  <w:p w:rsidR="00FF1BD5" w:rsidRDefault="00FF1BD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366699"/>
      <w:docPartObj>
        <w:docPartGallery w:val="Page Numbers (Top of Page)"/>
        <w:docPartUnique/>
      </w:docPartObj>
    </w:sdtPr>
    <w:sdtEndPr>
      <w:rPr>
        <w:rFonts w:ascii="Times New Roman" w:hAnsi="Times New Roman"/>
        <w:sz w:val="22"/>
        <w:szCs w:val="22"/>
      </w:rPr>
    </w:sdtEndPr>
    <w:sdtContent>
      <w:p w:rsidR="00FF1BD5" w:rsidRPr="009A5604" w:rsidRDefault="00FF1BD5">
        <w:pPr>
          <w:pStyle w:val="af3"/>
          <w:jc w:val="center"/>
          <w:rPr>
            <w:rFonts w:ascii="Times New Roman" w:hAnsi="Times New Roman"/>
            <w:sz w:val="22"/>
            <w:szCs w:val="22"/>
          </w:rPr>
        </w:pPr>
        <w:r w:rsidRPr="009A5604">
          <w:rPr>
            <w:rFonts w:ascii="Times New Roman" w:hAnsi="Times New Roman"/>
            <w:sz w:val="22"/>
            <w:szCs w:val="22"/>
          </w:rPr>
          <w:fldChar w:fldCharType="begin"/>
        </w:r>
        <w:r w:rsidRPr="009A5604">
          <w:rPr>
            <w:rFonts w:ascii="Times New Roman" w:hAnsi="Times New Roman"/>
            <w:sz w:val="22"/>
            <w:szCs w:val="22"/>
          </w:rPr>
          <w:instrText>PAGE   \* MERGEFORMAT</w:instrText>
        </w:r>
        <w:r w:rsidRPr="009A5604">
          <w:rPr>
            <w:rFonts w:ascii="Times New Roman" w:hAnsi="Times New Roman"/>
            <w:sz w:val="22"/>
            <w:szCs w:val="22"/>
          </w:rPr>
          <w:fldChar w:fldCharType="separate"/>
        </w:r>
        <w:r w:rsidR="001900C5">
          <w:rPr>
            <w:rFonts w:ascii="Times New Roman" w:hAnsi="Times New Roman"/>
            <w:noProof/>
            <w:sz w:val="22"/>
            <w:szCs w:val="22"/>
          </w:rPr>
          <w:t>18</w:t>
        </w:r>
        <w:r w:rsidRPr="009A5604">
          <w:rPr>
            <w:rFonts w:ascii="Times New Roman" w:hAnsi="Times New Roman"/>
            <w:sz w:val="22"/>
            <w:szCs w:val="22"/>
          </w:rPr>
          <w:fldChar w:fldCharType="end"/>
        </w:r>
      </w:p>
    </w:sdtContent>
  </w:sdt>
  <w:p w:rsidR="00FF1BD5" w:rsidRDefault="00FF1BD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708"/>
        </w:tabs>
        <w:ind w:left="708"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FFFFFF89"/>
    <w:multiLevelType w:val="singleLevel"/>
    <w:tmpl w:val="F81C00B4"/>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6D093A"/>
    <w:multiLevelType w:val="hybridMultilevel"/>
    <w:tmpl w:val="F0DCB00E"/>
    <w:lvl w:ilvl="0" w:tplc="A566C2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150382"/>
    <w:multiLevelType w:val="hybridMultilevel"/>
    <w:tmpl w:val="C77C6DAE"/>
    <w:lvl w:ilvl="0" w:tplc="7AE8B55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8C87E5C"/>
    <w:multiLevelType w:val="multilevel"/>
    <w:tmpl w:val="C1C8CF3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A2F712B"/>
    <w:multiLevelType w:val="multilevel"/>
    <w:tmpl w:val="8BD02AB0"/>
    <w:lvl w:ilvl="0">
      <w:start w:val="5"/>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0DEF2EC5"/>
    <w:multiLevelType w:val="multilevel"/>
    <w:tmpl w:val="732CEB98"/>
    <w:lvl w:ilvl="0">
      <w:start w:val="1"/>
      <w:numFmt w:val="bullet"/>
      <w:lvlText w:val=""/>
      <w:lvlJc w:val="left"/>
      <w:pPr>
        <w:ind w:left="720" w:hanging="360"/>
      </w:pPr>
      <w:rPr>
        <w:rFonts w:ascii="Symbol" w:hAnsi="Symbol"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586E7B"/>
    <w:multiLevelType w:val="hybridMultilevel"/>
    <w:tmpl w:val="2F4846D0"/>
    <w:lvl w:ilvl="0" w:tplc="2DF8D88C">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03616E8"/>
    <w:multiLevelType w:val="hybridMultilevel"/>
    <w:tmpl w:val="F3FA5BAE"/>
    <w:lvl w:ilvl="0" w:tplc="169255C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11B751EE"/>
    <w:multiLevelType w:val="hybridMultilevel"/>
    <w:tmpl w:val="D6F63F96"/>
    <w:lvl w:ilvl="0" w:tplc="C5A2502A">
      <w:start w:val="1"/>
      <w:numFmt w:val="decimal"/>
      <w:lvlText w:val="7.%1."/>
      <w:lvlJc w:val="left"/>
      <w:pPr>
        <w:ind w:left="1393" w:hanging="360"/>
      </w:pPr>
      <w:rPr>
        <w:rFonts w:hint="default"/>
        <w:b/>
        <w:i w:val="0"/>
      </w:rPr>
    </w:lvl>
    <w:lvl w:ilvl="1" w:tplc="04190019" w:tentative="1">
      <w:start w:val="1"/>
      <w:numFmt w:val="lowerLetter"/>
      <w:lvlText w:val="%2."/>
      <w:lvlJc w:val="left"/>
      <w:pPr>
        <w:ind w:left="2113" w:hanging="360"/>
      </w:pPr>
    </w:lvl>
    <w:lvl w:ilvl="2" w:tplc="0419001B" w:tentative="1">
      <w:start w:val="1"/>
      <w:numFmt w:val="lowerRoman"/>
      <w:lvlText w:val="%3."/>
      <w:lvlJc w:val="right"/>
      <w:pPr>
        <w:ind w:left="2833" w:hanging="180"/>
      </w:pPr>
    </w:lvl>
    <w:lvl w:ilvl="3" w:tplc="0419000F" w:tentative="1">
      <w:start w:val="1"/>
      <w:numFmt w:val="decimal"/>
      <w:lvlText w:val="%4."/>
      <w:lvlJc w:val="left"/>
      <w:pPr>
        <w:ind w:left="3553" w:hanging="360"/>
      </w:pPr>
    </w:lvl>
    <w:lvl w:ilvl="4" w:tplc="04190019" w:tentative="1">
      <w:start w:val="1"/>
      <w:numFmt w:val="lowerLetter"/>
      <w:lvlText w:val="%5."/>
      <w:lvlJc w:val="left"/>
      <w:pPr>
        <w:ind w:left="4273" w:hanging="360"/>
      </w:pPr>
    </w:lvl>
    <w:lvl w:ilvl="5" w:tplc="0419001B" w:tentative="1">
      <w:start w:val="1"/>
      <w:numFmt w:val="lowerRoman"/>
      <w:lvlText w:val="%6."/>
      <w:lvlJc w:val="right"/>
      <w:pPr>
        <w:ind w:left="4993" w:hanging="180"/>
      </w:pPr>
    </w:lvl>
    <w:lvl w:ilvl="6" w:tplc="0419000F" w:tentative="1">
      <w:start w:val="1"/>
      <w:numFmt w:val="decimal"/>
      <w:lvlText w:val="%7."/>
      <w:lvlJc w:val="left"/>
      <w:pPr>
        <w:ind w:left="5713" w:hanging="360"/>
      </w:pPr>
    </w:lvl>
    <w:lvl w:ilvl="7" w:tplc="04190019" w:tentative="1">
      <w:start w:val="1"/>
      <w:numFmt w:val="lowerLetter"/>
      <w:lvlText w:val="%8."/>
      <w:lvlJc w:val="left"/>
      <w:pPr>
        <w:ind w:left="6433" w:hanging="360"/>
      </w:pPr>
    </w:lvl>
    <w:lvl w:ilvl="8" w:tplc="0419001B" w:tentative="1">
      <w:start w:val="1"/>
      <w:numFmt w:val="lowerRoman"/>
      <w:lvlText w:val="%9."/>
      <w:lvlJc w:val="right"/>
      <w:pPr>
        <w:ind w:left="7153" w:hanging="180"/>
      </w:pPr>
    </w:lvl>
  </w:abstractNum>
  <w:abstractNum w:abstractNumId="17" w15:restartNumberingAfterBreak="0">
    <w:nsid w:val="14A9434B"/>
    <w:multiLevelType w:val="multilevel"/>
    <w:tmpl w:val="C1CEA7F0"/>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8CE51BC"/>
    <w:multiLevelType w:val="multilevel"/>
    <w:tmpl w:val="9D6A8C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D06BD0"/>
    <w:multiLevelType w:val="hybridMultilevel"/>
    <w:tmpl w:val="973077C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1F180351"/>
    <w:multiLevelType w:val="hybridMultilevel"/>
    <w:tmpl w:val="0490717E"/>
    <w:lvl w:ilvl="0" w:tplc="6B70FEF8">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22F96B12"/>
    <w:multiLevelType w:val="hybridMultilevel"/>
    <w:tmpl w:val="3724D21E"/>
    <w:lvl w:ilvl="0" w:tplc="8850E31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51B37AD"/>
    <w:multiLevelType w:val="hybridMultilevel"/>
    <w:tmpl w:val="0490717E"/>
    <w:lvl w:ilvl="0" w:tplc="6B70FEF8">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C003F10"/>
    <w:multiLevelType w:val="hybridMultilevel"/>
    <w:tmpl w:val="3A5EB9B8"/>
    <w:lvl w:ilvl="0" w:tplc="FA6A804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6A5FCE"/>
    <w:multiLevelType w:val="multilevel"/>
    <w:tmpl w:val="0EB0DF1E"/>
    <w:lvl w:ilvl="0">
      <w:start w:val="1"/>
      <w:numFmt w:val="decimal"/>
      <w:pStyle w:val="a3"/>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5" w15:restartNumberingAfterBreak="0">
    <w:nsid w:val="37945CDA"/>
    <w:multiLevelType w:val="hybridMultilevel"/>
    <w:tmpl w:val="4BEE8024"/>
    <w:lvl w:ilvl="0" w:tplc="B8960B14">
      <w:start w:val="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27" w15:restartNumberingAfterBreak="0">
    <w:nsid w:val="44F95175"/>
    <w:multiLevelType w:val="hybridMultilevel"/>
    <w:tmpl w:val="5D16B35C"/>
    <w:lvl w:ilvl="0" w:tplc="D36C700A">
      <w:start w:val="1"/>
      <w:numFmt w:val="bullet"/>
      <w:lvlText w:val="–"/>
      <w:lvlJc w:val="left"/>
      <w:pPr>
        <w:tabs>
          <w:tab w:val="num" w:pos="1429"/>
        </w:tabs>
        <w:ind w:left="1429"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5F0EF79A">
      <w:start w:val="1"/>
      <w:numFmt w:val="decimal"/>
      <w:lvlText w:val="%3."/>
      <w:lvlJc w:val="left"/>
      <w:pPr>
        <w:tabs>
          <w:tab w:val="num" w:pos="2160"/>
        </w:tabs>
        <w:ind w:left="2160" w:hanging="360"/>
      </w:pPr>
      <w:rPr>
        <w:rFonts w:cs="Times New Roman"/>
        <w:b w:val="0"/>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1"/>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47595FAB"/>
    <w:multiLevelType w:val="multilevel"/>
    <w:tmpl w:val="C1C8CF3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4"/>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1" w15:restartNumberingAfterBreak="0">
    <w:nsid w:val="4ACB1B6F"/>
    <w:multiLevelType w:val="multilevel"/>
    <w:tmpl w:val="765401B8"/>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0572EC"/>
    <w:multiLevelType w:val="multilevel"/>
    <w:tmpl w:val="2F7E5FFC"/>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1BA2024"/>
    <w:multiLevelType w:val="multilevel"/>
    <w:tmpl w:val="67BC22C4"/>
    <w:lvl w:ilvl="0">
      <w:start w:val="1"/>
      <w:numFmt w:val="decimal"/>
      <w:pStyle w:val="a5"/>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5450B43"/>
    <w:multiLevelType w:val="hybridMultilevel"/>
    <w:tmpl w:val="26200BBA"/>
    <w:lvl w:ilvl="0" w:tplc="074067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D00023A"/>
    <w:multiLevelType w:val="hybridMultilevel"/>
    <w:tmpl w:val="380A3846"/>
    <w:lvl w:ilvl="0" w:tplc="AF76B5BA">
      <w:start w:val="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03947AB"/>
    <w:multiLevelType w:val="multilevel"/>
    <w:tmpl w:val="6134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DE3608"/>
    <w:multiLevelType w:val="hybridMultilevel"/>
    <w:tmpl w:val="47E80624"/>
    <w:lvl w:ilvl="0" w:tplc="1DF0C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C8E56BD"/>
    <w:multiLevelType w:val="multilevel"/>
    <w:tmpl w:val="1BF6F132"/>
    <w:styleLink w:val="21"/>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40" w15:restartNumberingAfterBreak="0">
    <w:nsid w:val="7089083B"/>
    <w:multiLevelType w:val="hybridMultilevel"/>
    <w:tmpl w:val="CD28FB72"/>
    <w:lvl w:ilvl="0" w:tplc="0419000F">
      <w:start w:val="1"/>
      <w:numFmt w:val="decimal"/>
      <w:lvlText w:val="%1."/>
      <w:lvlJc w:val="left"/>
      <w:pPr>
        <w:ind w:left="1431" w:hanging="360"/>
      </w:pPr>
      <w:rPr>
        <w:rFonts w:hint="default"/>
        <w:b/>
        <w:i w:val="0"/>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41"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2"/>
      <w:lvlText w:val="%2."/>
      <w:lvlJc w:val="left"/>
      <w:pPr>
        <w:tabs>
          <w:tab w:val="num" w:pos="1440"/>
        </w:tabs>
        <w:ind w:left="1440" w:hanging="360"/>
      </w:pPr>
      <w:rPr>
        <w:rFonts w:cs="Times New Roman"/>
      </w:rPr>
    </w:lvl>
    <w:lvl w:ilvl="2" w:tplc="C220DCFA">
      <w:start w:val="1"/>
      <w:numFmt w:val="decimal"/>
      <w:pStyle w:val="32"/>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42" w15:restartNumberingAfterBreak="0">
    <w:nsid w:val="70ED7A28"/>
    <w:multiLevelType w:val="hybridMultilevel"/>
    <w:tmpl w:val="F3FA5BAE"/>
    <w:lvl w:ilvl="0" w:tplc="169255C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71F50BC1"/>
    <w:multiLevelType w:val="multilevel"/>
    <w:tmpl w:val="473AD682"/>
    <w:lvl w:ilvl="0">
      <w:start w:val="5"/>
      <w:numFmt w:val="decimal"/>
      <w:lvlText w:val="%1."/>
      <w:lvlJc w:val="left"/>
      <w:pPr>
        <w:ind w:left="540" w:hanging="540"/>
      </w:pPr>
      <w:rPr>
        <w:rFonts w:hint="default"/>
        <w:b/>
      </w:rPr>
    </w:lvl>
    <w:lvl w:ilvl="1">
      <w:start w:val="4"/>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5" w15:restartNumberingAfterBreak="0">
    <w:nsid w:val="735C4F26"/>
    <w:multiLevelType w:val="hybridMultilevel"/>
    <w:tmpl w:val="0490717E"/>
    <w:lvl w:ilvl="0" w:tplc="6B70FEF8">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4227FD8"/>
    <w:multiLevelType w:val="hybridMultilevel"/>
    <w:tmpl w:val="D6F63F96"/>
    <w:lvl w:ilvl="0" w:tplc="C5A2502A">
      <w:start w:val="1"/>
      <w:numFmt w:val="decimal"/>
      <w:lvlText w:val="7.%1."/>
      <w:lvlJc w:val="left"/>
      <w:pPr>
        <w:ind w:left="1393" w:hanging="360"/>
      </w:pPr>
      <w:rPr>
        <w:rFonts w:hint="default"/>
        <w:b/>
        <w:i w:val="0"/>
      </w:rPr>
    </w:lvl>
    <w:lvl w:ilvl="1" w:tplc="04190019" w:tentative="1">
      <w:start w:val="1"/>
      <w:numFmt w:val="lowerLetter"/>
      <w:lvlText w:val="%2."/>
      <w:lvlJc w:val="left"/>
      <w:pPr>
        <w:ind w:left="2113" w:hanging="360"/>
      </w:pPr>
    </w:lvl>
    <w:lvl w:ilvl="2" w:tplc="0419001B" w:tentative="1">
      <w:start w:val="1"/>
      <w:numFmt w:val="lowerRoman"/>
      <w:lvlText w:val="%3."/>
      <w:lvlJc w:val="right"/>
      <w:pPr>
        <w:ind w:left="2833" w:hanging="180"/>
      </w:pPr>
    </w:lvl>
    <w:lvl w:ilvl="3" w:tplc="0419000F" w:tentative="1">
      <w:start w:val="1"/>
      <w:numFmt w:val="decimal"/>
      <w:lvlText w:val="%4."/>
      <w:lvlJc w:val="left"/>
      <w:pPr>
        <w:ind w:left="3553" w:hanging="360"/>
      </w:pPr>
    </w:lvl>
    <w:lvl w:ilvl="4" w:tplc="04190019" w:tentative="1">
      <w:start w:val="1"/>
      <w:numFmt w:val="lowerLetter"/>
      <w:lvlText w:val="%5."/>
      <w:lvlJc w:val="left"/>
      <w:pPr>
        <w:ind w:left="4273" w:hanging="360"/>
      </w:pPr>
    </w:lvl>
    <w:lvl w:ilvl="5" w:tplc="0419001B" w:tentative="1">
      <w:start w:val="1"/>
      <w:numFmt w:val="lowerRoman"/>
      <w:lvlText w:val="%6."/>
      <w:lvlJc w:val="right"/>
      <w:pPr>
        <w:ind w:left="4993" w:hanging="180"/>
      </w:pPr>
    </w:lvl>
    <w:lvl w:ilvl="6" w:tplc="0419000F" w:tentative="1">
      <w:start w:val="1"/>
      <w:numFmt w:val="decimal"/>
      <w:lvlText w:val="%7."/>
      <w:lvlJc w:val="left"/>
      <w:pPr>
        <w:ind w:left="5713" w:hanging="360"/>
      </w:pPr>
    </w:lvl>
    <w:lvl w:ilvl="7" w:tplc="04190019" w:tentative="1">
      <w:start w:val="1"/>
      <w:numFmt w:val="lowerLetter"/>
      <w:lvlText w:val="%8."/>
      <w:lvlJc w:val="left"/>
      <w:pPr>
        <w:ind w:left="6433" w:hanging="360"/>
      </w:pPr>
    </w:lvl>
    <w:lvl w:ilvl="8" w:tplc="0419001B" w:tentative="1">
      <w:start w:val="1"/>
      <w:numFmt w:val="lowerRoman"/>
      <w:lvlText w:val="%9."/>
      <w:lvlJc w:val="right"/>
      <w:pPr>
        <w:ind w:left="7153" w:hanging="180"/>
      </w:pPr>
    </w:lvl>
  </w:abstractNum>
  <w:abstractNum w:abstractNumId="47" w15:restartNumberingAfterBreak="0">
    <w:nsid w:val="7A375A15"/>
    <w:multiLevelType w:val="hybridMultilevel"/>
    <w:tmpl w:val="CD28FB72"/>
    <w:lvl w:ilvl="0" w:tplc="0419000F">
      <w:start w:val="1"/>
      <w:numFmt w:val="decimal"/>
      <w:lvlText w:val="%1."/>
      <w:lvlJc w:val="left"/>
      <w:pPr>
        <w:ind w:left="1431" w:hanging="360"/>
      </w:pPr>
      <w:rPr>
        <w:rFonts w:hint="default"/>
        <w:b/>
        <w:i w:val="0"/>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48" w15:restartNumberingAfterBreak="0">
    <w:nsid w:val="7B0B391F"/>
    <w:multiLevelType w:val="hybridMultilevel"/>
    <w:tmpl w:val="368CFBE0"/>
    <w:lvl w:ilvl="0" w:tplc="C5A2502A">
      <w:start w:val="1"/>
      <w:numFmt w:val="decimal"/>
      <w:lvlText w:val="7.%1."/>
      <w:lvlJc w:val="left"/>
      <w:pPr>
        <w:ind w:left="1431" w:hanging="360"/>
      </w:pPr>
      <w:rPr>
        <w:rFonts w:hint="default"/>
        <w:b/>
        <w:i w:val="0"/>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49" w15:restartNumberingAfterBreak="0">
    <w:nsid w:val="7F400EFE"/>
    <w:multiLevelType w:val="hybridMultilevel"/>
    <w:tmpl w:val="D6B8F9CA"/>
    <w:lvl w:ilvl="0" w:tplc="C5A2502A">
      <w:start w:val="1"/>
      <w:numFmt w:val="decimal"/>
      <w:lvlText w:val="7.%1."/>
      <w:lvlJc w:val="left"/>
      <w:pPr>
        <w:ind w:left="2151" w:hanging="360"/>
      </w:pPr>
      <w:rPr>
        <w:rFonts w:hint="default"/>
        <w:b/>
        <w:i w:val="0"/>
      </w:rPr>
    </w:lvl>
    <w:lvl w:ilvl="1" w:tplc="04190019" w:tentative="1">
      <w:start w:val="1"/>
      <w:numFmt w:val="lowerLetter"/>
      <w:lvlText w:val="%2."/>
      <w:lvlJc w:val="left"/>
      <w:pPr>
        <w:ind w:left="2871" w:hanging="360"/>
      </w:pPr>
    </w:lvl>
    <w:lvl w:ilvl="2" w:tplc="0419001B" w:tentative="1">
      <w:start w:val="1"/>
      <w:numFmt w:val="lowerRoman"/>
      <w:lvlText w:val="%3."/>
      <w:lvlJc w:val="right"/>
      <w:pPr>
        <w:ind w:left="3591" w:hanging="180"/>
      </w:pPr>
    </w:lvl>
    <w:lvl w:ilvl="3" w:tplc="0419000F" w:tentative="1">
      <w:start w:val="1"/>
      <w:numFmt w:val="decimal"/>
      <w:lvlText w:val="%4."/>
      <w:lvlJc w:val="left"/>
      <w:pPr>
        <w:ind w:left="4311" w:hanging="360"/>
      </w:pPr>
    </w:lvl>
    <w:lvl w:ilvl="4" w:tplc="04190019" w:tentative="1">
      <w:start w:val="1"/>
      <w:numFmt w:val="lowerLetter"/>
      <w:lvlText w:val="%5."/>
      <w:lvlJc w:val="left"/>
      <w:pPr>
        <w:ind w:left="5031" w:hanging="360"/>
      </w:pPr>
    </w:lvl>
    <w:lvl w:ilvl="5" w:tplc="0419001B" w:tentative="1">
      <w:start w:val="1"/>
      <w:numFmt w:val="lowerRoman"/>
      <w:lvlText w:val="%6."/>
      <w:lvlJc w:val="right"/>
      <w:pPr>
        <w:ind w:left="5751" w:hanging="180"/>
      </w:pPr>
    </w:lvl>
    <w:lvl w:ilvl="6" w:tplc="0419000F" w:tentative="1">
      <w:start w:val="1"/>
      <w:numFmt w:val="decimal"/>
      <w:lvlText w:val="%7."/>
      <w:lvlJc w:val="left"/>
      <w:pPr>
        <w:ind w:left="6471" w:hanging="360"/>
      </w:pPr>
    </w:lvl>
    <w:lvl w:ilvl="7" w:tplc="04190019" w:tentative="1">
      <w:start w:val="1"/>
      <w:numFmt w:val="lowerLetter"/>
      <w:lvlText w:val="%8."/>
      <w:lvlJc w:val="left"/>
      <w:pPr>
        <w:ind w:left="7191" w:hanging="360"/>
      </w:pPr>
    </w:lvl>
    <w:lvl w:ilvl="8" w:tplc="0419001B" w:tentative="1">
      <w:start w:val="1"/>
      <w:numFmt w:val="lowerRoman"/>
      <w:lvlText w:val="%9."/>
      <w:lvlJc w:val="right"/>
      <w:pPr>
        <w:ind w:left="7911" w:hanging="180"/>
      </w:pPr>
    </w:lvl>
  </w:abstractNum>
  <w:num w:numId="1">
    <w:abstractNumId w:val="4"/>
  </w:num>
  <w:num w:numId="2">
    <w:abstractNumId w:val="3"/>
  </w:num>
  <w:num w:numId="3">
    <w:abstractNumId w:val="2"/>
  </w:num>
  <w:num w:numId="4">
    <w:abstractNumId w:val="0"/>
  </w:num>
  <w:num w:numId="5">
    <w:abstractNumId w:val="1"/>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5"/>
  </w:num>
  <w:num w:numId="12">
    <w:abstractNumId w:val="7"/>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9"/>
  </w:num>
  <w:num w:numId="15">
    <w:abstractNumId w:val="44"/>
  </w:num>
  <w:num w:numId="16">
    <w:abstractNumId w:val="37"/>
  </w:num>
  <w:num w:numId="17">
    <w:abstractNumId w:val="12"/>
  </w:num>
  <w:num w:numId="18">
    <w:abstractNumId w:val="8"/>
  </w:num>
  <w:num w:numId="19">
    <w:abstractNumId w:val="27"/>
  </w:num>
  <w:num w:numId="20">
    <w:abstractNumId w:val="13"/>
  </w:num>
  <w:num w:numId="21">
    <w:abstractNumId w:val="10"/>
  </w:num>
  <w:num w:numId="22">
    <w:abstractNumId w:val="31"/>
  </w:num>
  <w:num w:numId="23">
    <w:abstractNumId w:val="43"/>
  </w:num>
  <w:num w:numId="24">
    <w:abstractNumId w:val="11"/>
  </w:num>
  <w:num w:numId="25">
    <w:abstractNumId w:val="32"/>
  </w:num>
  <w:num w:numId="26">
    <w:abstractNumId w:val="21"/>
  </w:num>
  <w:num w:numId="27">
    <w:abstractNumId w:val="29"/>
  </w:num>
  <w:num w:numId="28">
    <w:abstractNumId w:val="17"/>
  </w:num>
  <w:num w:numId="29">
    <w:abstractNumId w:val="22"/>
  </w:num>
  <w:num w:numId="30">
    <w:abstractNumId w:val="18"/>
  </w:num>
  <w:num w:numId="31">
    <w:abstractNumId w:val="19"/>
  </w:num>
  <w:num w:numId="32">
    <w:abstractNumId w:val="34"/>
  </w:num>
  <w:num w:numId="33">
    <w:abstractNumId w:val="16"/>
  </w:num>
  <w:num w:numId="34">
    <w:abstractNumId w:val="46"/>
  </w:num>
  <w:num w:numId="35">
    <w:abstractNumId w:val="47"/>
  </w:num>
  <w:num w:numId="36">
    <w:abstractNumId w:val="40"/>
  </w:num>
  <w:num w:numId="37">
    <w:abstractNumId w:val="48"/>
  </w:num>
  <w:num w:numId="38">
    <w:abstractNumId w:val="49"/>
  </w:num>
  <w:num w:numId="39">
    <w:abstractNumId w:val="9"/>
  </w:num>
  <w:num w:numId="40">
    <w:abstractNumId w:val="45"/>
  </w:num>
  <w:num w:numId="41">
    <w:abstractNumId w:val="20"/>
  </w:num>
  <w:num w:numId="42">
    <w:abstractNumId w:val="42"/>
  </w:num>
  <w:num w:numId="43">
    <w:abstractNumId w:val="6"/>
  </w:num>
  <w:num w:numId="44">
    <w:abstractNumId w:val="15"/>
  </w:num>
  <w:num w:numId="45">
    <w:abstractNumId w:val="35"/>
  </w:num>
  <w:num w:numId="46">
    <w:abstractNumId w:val="38"/>
  </w:num>
  <w:num w:numId="47">
    <w:abstractNumId w:val="25"/>
  </w:num>
  <w:num w:numId="48">
    <w:abstractNumId w:val="23"/>
  </w:num>
  <w:num w:numId="49">
    <w:abstractNumId w:val="14"/>
  </w:num>
  <w:num w:numId="50">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EDE"/>
    <w:rsid w:val="00000319"/>
    <w:rsid w:val="00002DE5"/>
    <w:rsid w:val="00004338"/>
    <w:rsid w:val="00004EF0"/>
    <w:rsid w:val="0000505F"/>
    <w:rsid w:val="0000614F"/>
    <w:rsid w:val="000063ED"/>
    <w:rsid w:val="000072B8"/>
    <w:rsid w:val="00011BA6"/>
    <w:rsid w:val="000134A3"/>
    <w:rsid w:val="00013F0A"/>
    <w:rsid w:val="0001416C"/>
    <w:rsid w:val="00014D56"/>
    <w:rsid w:val="00016619"/>
    <w:rsid w:val="00017339"/>
    <w:rsid w:val="00023B57"/>
    <w:rsid w:val="00030B77"/>
    <w:rsid w:val="0003133B"/>
    <w:rsid w:val="00032D2D"/>
    <w:rsid w:val="00033FB6"/>
    <w:rsid w:val="00034455"/>
    <w:rsid w:val="00044EDE"/>
    <w:rsid w:val="00045911"/>
    <w:rsid w:val="00047E38"/>
    <w:rsid w:val="00052FC1"/>
    <w:rsid w:val="00053626"/>
    <w:rsid w:val="00054442"/>
    <w:rsid w:val="0005576F"/>
    <w:rsid w:val="000559D1"/>
    <w:rsid w:val="00056068"/>
    <w:rsid w:val="0005766F"/>
    <w:rsid w:val="000577FB"/>
    <w:rsid w:val="00061CC4"/>
    <w:rsid w:val="00071717"/>
    <w:rsid w:val="00072253"/>
    <w:rsid w:val="00072358"/>
    <w:rsid w:val="000724DB"/>
    <w:rsid w:val="000771AD"/>
    <w:rsid w:val="00077212"/>
    <w:rsid w:val="000809C5"/>
    <w:rsid w:val="00087A1F"/>
    <w:rsid w:val="000927C4"/>
    <w:rsid w:val="000956DF"/>
    <w:rsid w:val="00097986"/>
    <w:rsid w:val="000A4308"/>
    <w:rsid w:val="000B182C"/>
    <w:rsid w:val="000B5988"/>
    <w:rsid w:val="000B697B"/>
    <w:rsid w:val="000B6DC0"/>
    <w:rsid w:val="000C1BE6"/>
    <w:rsid w:val="000D2862"/>
    <w:rsid w:val="000D42FB"/>
    <w:rsid w:val="000D477E"/>
    <w:rsid w:val="000D55C9"/>
    <w:rsid w:val="000D5B54"/>
    <w:rsid w:val="000D705A"/>
    <w:rsid w:val="000E241A"/>
    <w:rsid w:val="000E411B"/>
    <w:rsid w:val="000E7721"/>
    <w:rsid w:val="000F4406"/>
    <w:rsid w:val="001002A8"/>
    <w:rsid w:val="00102F76"/>
    <w:rsid w:val="001051DF"/>
    <w:rsid w:val="001059AA"/>
    <w:rsid w:val="00107119"/>
    <w:rsid w:val="001072DB"/>
    <w:rsid w:val="001120CD"/>
    <w:rsid w:val="001138EF"/>
    <w:rsid w:val="00115FB5"/>
    <w:rsid w:val="001209A8"/>
    <w:rsid w:val="00120E44"/>
    <w:rsid w:val="00124331"/>
    <w:rsid w:val="00125A00"/>
    <w:rsid w:val="001334DB"/>
    <w:rsid w:val="0013379B"/>
    <w:rsid w:val="00133C8B"/>
    <w:rsid w:val="00135A68"/>
    <w:rsid w:val="00137D25"/>
    <w:rsid w:val="001464AE"/>
    <w:rsid w:val="0014663B"/>
    <w:rsid w:val="001512E4"/>
    <w:rsid w:val="001549DA"/>
    <w:rsid w:val="00154D3E"/>
    <w:rsid w:val="00156420"/>
    <w:rsid w:val="001571EA"/>
    <w:rsid w:val="00157D60"/>
    <w:rsid w:val="00160039"/>
    <w:rsid w:val="00162BD3"/>
    <w:rsid w:val="001641D3"/>
    <w:rsid w:val="00172725"/>
    <w:rsid w:val="00175087"/>
    <w:rsid w:val="0017629F"/>
    <w:rsid w:val="001765A0"/>
    <w:rsid w:val="001806DF"/>
    <w:rsid w:val="00181DB1"/>
    <w:rsid w:val="001846E3"/>
    <w:rsid w:val="00184F35"/>
    <w:rsid w:val="001900C5"/>
    <w:rsid w:val="001931A8"/>
    <w:rsid w:val="00193493"/>
    <w:rsid w:val="00193C9D"/>
    <w:rsid w:val="00195AF1"/>
    <w:rsid w:val="001A449D"/>
    <w:rsid w:val="001B0155"/>
    <w:rsid w:val="001B0BC2"/>
    <w:rsid w:val="001B6741"/>
    <w:rsid w:val="001C0C2F"/>
    <w:rsid w:val="001C319D"/>
    <w:rsid w:val="001C5020"/>
    <w:rsid w:val="001C6C7D"/>
    <w:rsid w:val="001C6F0C"/>
    <w:rsid w:val="001D3099"/>
    <w:rsid w:val="001D3A79"/>
    <w:rsid w:val="001D72BD"/>
    <w:rsid w:val="001E2B05"/>
    <w:rsid w:val="001E3069"/>
    <w:rsid w:val="001E3585"/>
    <w:rsid w:val="001E39FC"/>
    <w:rsid w:val="001E3C3D"/>
    <w:rsid w:val="001F4989"/>
    <w:rsid w:val="00200320"/>
    <w:rsid w:val="00204B0E"/>
    <w:rsid w:val="002067B4"/>
    <w:rsid w:val="002069F7"/>
    <w:rsid w:val="0021047F"/>
    <w:rsid w:val="00211DD7"/>
    <w:rsid w:val="00215944"/>
    <w:rsid w:val="00216D01"/>
    <w:rsid w:val="0022035A"/>
    <w:rsid w:val="00225AA9"/>
    <w:rsid w:val="00225BD8"/>
    <w:rsid w:val="00236422"/>
    <w:rsid w:val="00240F81"/>
    <w:rsid w:val="00242A2D"/>
    <w:rsid w:val="002444D6"/>
    <w:rsid w:val="00252054"/>
    <w:rsid w:val="00255C03"/>
    <w:rsid w:val="00256992"/>
    <w:rsid w:val="00256B51"/>
    <w:rsid w:val="00261143"/>
    <w:rsid w:val="00266B90"/>
    <w:rsid w:val="00271187"/>
    <w:rsid w:val="00274234"/>
    <w:rsid w:val="00277E93"/>
    <w:rsid w:val="002928A2"/>
    <w:rsid w:val="002A2174"/>
    <w:rsid w:val="002A2ECC"/>
    <w:rsid w:val="002A3809"/>
    <w:rsid w:val="002A3882"/>
    <w:rsid w:val="002B1774"/>
    <w:rsid w:val="002B2957"/>
    <w:rsid w:val="002C05FD"/>
    <w:rsid w:val="002C2E18"/>
    <w:rsid w:val="002C353B"/>
    <w:rsid w:val="002C36C9"/>
    <w:rsid w:val="002C437F"/>
    <w:rsid w:val="002C4CC4"/>
    <w:rsid w:val="002C68B9"/>
    <w:rsid w:val="002D0594"/>
    <w:rsid w:val="002D0DFC"/>
    <w:rsid w:val="002D14DA"/>
    <w:rsid w:val="002D1C05"/>
    <w:rsid w:val="002D1CBB"/>
    <w:rsid w:val="002D1EF1"/>
    <w:rsid w:val="002D399D"/>
    <w:rsid w:val="002D5BCC"/>
    <w:rsid w:val="002D6888"/>
    <w:rsid w:val="002E6E17"/>
    <w:rsid w:val="002E7140"/>
    <w:rsid w:val="002F144A"/>
    <w:rsid w:val="002F22AB"/>
    <w:rsid w:val="002F705A"/>
    <w:rsid w:val="003025FD"/>
    <w:rsid w:val="0030491A"/>
    <w:rsid w:val="00306882"/>
    <w:rsid w:val="003208B0"/>
    <w:rsid w:val="00321CD8"/>
    <w:rsid w:val="00321CED"/>
    <w:rsid w:val="00327638"/>
    <w:rsid w:val="003345B3"/>
    <w:rsid w:val="003364C0"/>
    <w:rsid w:val="0034126C"/>
    <w:rsid w:val="00344662"/>
    <w:rsid w:val="00345763"/>
    <w:rsid w:val="0035456F"/>
    <w:rsid w:val="00355381"/>
    <w:rsid w:val="00355AB4"/>
    <w:rsid w:val="003573F7"/>
    <w:rsid w:val="003615ED"/>
    <w:rsid w:val="00364EA5"/>
    <w:rsid w:val="00366DB0"/>
    <w:rsid w:val="003702E5"/>
    <w:rsid w:val="00371269"/>
    <w:rsid w:val="00375252"/>
    <w:rsid w:val="003775BD"/>
    <w:rsid w:val="00381D13"/>
    <w:rsid w:val="0038489C"/>
    <w:rsid w:val="00384906"/>
    <w:rsid w:val="003861C6"/>
    <w:rsid w:val="00386925"/>
    <w:rsid w:val="003A241C"/>
    <w:rsid w:val="003A2CC6"/>
    <w:rsid w:val="003B1302"/>
    <w:rsid w:val="003B689A"/>
    <w:rsid w:val="003B6C2B"/>
    <w:rsid w:val="003B71B5"/>
    <w:rsid w:val="003B759A"/>
    <w:rsid w:val="003C16DE"/>
    <w:rsid w:val="003C3580"/>
    <w:rsid w:val="003C3F81"/>
    <w:rsid w:val="003C603E"/>
    <w:rsid w:val="003D44C4"/>
    <w:rsid w:val="003D6C73"/>
    <w:rsid w:val="003E4A4F"/>
    <w:rsid w:val="003E63A6"/>
    <w:rsid w:val="003F0A20"/>
    <w:rsid w:val="003F5CD6"/>
    <w:rsid w:val="00410EBE"/>
    <w:rsid w:val="00412198"/>
    <w:rsid w:val="004122EA"/>
    <w:rsid w:val="0041542D"/>
    <w:rsid w:val="0041580A"/>
    <w:rsid w:val="00415EBD"/>
    <w:rsid w:val="00420A52"/>
    <w:rsid w:val="0042218A"/>
    <w:rsid w:val="00424643"/>
    <w:rsid w:val="00430D50"/>
    <w:rsid w:val="004325AB"/>
    <w:rsid w:val="00432DC3"/>
    <w:rsid w:val="00437826"/>
    <w:rsid w:val="00443EFA"/>
    <w:rsid w:val="00444CAD"/>
    <w:rsid w:val="00445A85"/>
    <w:rsid w:val="00446810"/>
    <w:rsid w:val="004504FB"/>
    <w:rsid w:val="00455C92"/>
    <w:rsid w:val="00455F66"/>
    <w:rsid w:val="004561C8"/>
    <w:rsid w:val="00463D12"/>
    <w:rsid w:val="00464630"/>
    <w:rsid w:val="00464D7C"/>
    <w:rsid w:val="004701CF"/>
    <w:rsid w:val="00472AEB"/>
    <w:rsid w:val="00474BEB"/>
    <w:rsid w:val="00481D12"/>
    <w:rsid w:val="004866BA"/>
    <w:rsid w:val="00495326"/>
    <w:rsid w:val="00495CCD"/>
    <w:rsid w:val="00497CD4"/>
    <w:rsid w:val="004A253A"/>
    <w:rsid w:val="004A4E82"/>
    <w:rsid w:val="004A67CC"/>
    <w:rsid w:val="004B06D5"/>
    <w:rsid w:val="004B2862"/>
    <w:rsid w:val="004B3302"/>
    <w:rsid w:val="004B3E0A"/>
    <w:rsid w:val="004B575E"/>
    <w:rsid w:val="004C035B"/>
    <w:rsid w:val="004C15E5"/>
    <w:rsid w:val="004C1E1B"/>
    <w:rsid w:val="004C44B3"/>
    <w:rsid w:val="004D3510"/>
    <w:rsid w:val="004D496F"/>
    <w:rsid w:val="004E39D5"/>
    <w:rsid w:val="004E524B"/>
    <w:rsid w:val="004F2602"/>
    <w:rsid w:val="00502210"/>
    <w:rsid w:val="00503960"/>
    <w:rsid w:val="005163D2"/>
    <w:rsid w:val="00516A73"/>
    <w:rsid w:val="00517B36"/>
    <w:rsid w:val="005253B2"/>
    <w:rsid w:val="0052678E"/>
    <w:rsid w:val="005314C7"/>
    <w:rsid w:val="00531966"/>
    <w:rsid w:val="005329AC"/>
    <w:rsid w:val="005356BE"/>
    <w:rsid w:val="005412AE"/>
    <w:rsid w:val="00541F64"/>
    <w:rsid w:val="00550DC8"/>
    <w:rsid w:val="00552CE4"/>
    <w:rsid w:val="00556B90"/>
    <w:rsid w:val="00556C65"/>
    <w:rsid w:val="0056101C"/>
    <w:rsid w:val="00561949"/>
    <w:rsid w:val="005637A4"/>
    <w:rsid w:val="005646BC"/>
    <w:rsid w:val="00566495"/>
    <w:rsid w:val="00566654"/>
    <w:rsid w:val="00570170"/>
    <w:rsid w:val="0057351D"/>
    <w:rsid w:val="00583A3F"/>
    <w:rsid w:val="00585E20"/>
    <w:rsid w:val="00591530"/>
    <w:rsid w:val="00591AE3"/>
    <w:rsid w:val="00592255"/>
    <w:rsid w:val="0059569D"/>
    <w:rsid w:val="00597306"/>
    <w:rsid w:val="005975EA"/>
    <w:rsid w:val="005A2175"/>
    <w:rsid w:val="005A6C70"/>
    <w:rsid w:val="005A7896"/>
    <w:rsid w:val="005A7BB9"/>
    <w:rsid w:val="005B1E57"/>
    <w:rsid w:val="005B308F"/>
    <w:rsid w:val="005B503D"/>
    <w:rsid w:val="005B5150"/>
    <w:rsid w:val="005B7AA9"/>
    <w:rsid w:val="005C0381"/>
    <w:rsid w:val="005C4940"/>
    <w:rsid w:val="005C58D0"/>
    <w:rsid w:val="005C7280"/>
    <w:rsid w:val="005D1847"/>
    <w:rsid w:val="005D3B11"/>
    <w:rsid w:val="005D44D6"/>
    <w:rsid w:val="005D5973"/>
    <w:rsid w:val="005D755D"/>
    <w:rsid w:val="005E06AF"/>
    <w:rsid w:val="005E36B8"/>
    <w:rsid w:val="005E5926"/>
    <w:rsid w:val="005F1689"/>
    <w:rsid w:val="005F19B0"/>
    <w:rsid w:val="005F3FB8"/>
    <w:rsid w:val="005F4998"/>
    <w:rsid w:val="005F4D00"/>
    <w:rsid w:val="005F67C6"/>
    <w:rsid w:val="005F7D30"/>
    <w:rsid w:val="006043A5"/>
    <w:rsid w:val="006047FE"/>
    <w:rsid w:val="006072A6"/>
    <w:rsid w:val="0061290F"/>
    <w:rsid w:val="00621E1F"/>
    <w:rsid w:val="006231E8"/>
    <w:rsid w:val="0062364C"/>
    <w:rsid w:val="00623B63"/>
    <w:rsid w:val="006252BB"/>
    <w:rsid w:val="0062566F"/>
    <w:rsid w:val="0063290C"/>
    <w:rsid w:val="00634E28"/>
    <w:rsid w:val="0064334F"/>
    <w:rsid w:val="006439EB"/>
    <w:rsid w:val="0064443C"/>
    <w:rsid w:val="006469F2"/>
    <w:rsid w:val="00650550"/>
    <w:rsid w:val="00651FD9"/>
    <w:rsid w:val="00654C0B"/>
    <w:rsid w:val="00656ADD"/>
    <w:rsid w:val="00663646"/>
    <w:rsid w:val="00671D4F"/>
    <w:rsid w:val="00676110"/>
    <w:rsid w:val="006772B3"/>
    <w:rsid w:val="00681EF2"/>
    <w:rsid w:val="00682728"/>
    <w:rsid w:val="00687FD3"/>
    <w:rsid w:val="006956E5"/>
    <w:rsid w:val="0069780D"/>
    <w:rsid w:val="006A11AE"/>
    <w:rsid w:val="006A13A2"/>
    <w:rsid w:val="006A7B94"/>
    <w:rsid w:val="006B1DFB"/>
    <w:rsid w:val="006B22EE"/>
    <w:rsid w:val="006B2BBD"/>
    <w:rsid w:val="006B6FA8"/>
    <w:rsid w:val="006B77C8"/>
    <w:rsid w:val="006C1704"/>
    <w:rsid w:val="006C3B22"/>
    <w:rsid w:val="006C4DF1"/>
    <w:rsid w:val="006C5272"/>
    <w:rsid w:val="006C555C"/>
    <w:rsid w:val="006C7D80"/>
    <w:rsid w:val="006D2FFE"/>
    <w:rsid w:val="006D3F61"/>
    <w:rsid w:val="006D4CF3"/>
    <w:rsid w:val="006D7030"/>
    <w:rsid w:val="006D70D8"/>
    <w:rsid w:val="006E027B"/>
    <w:rsid w:val="006E079B"/>
    <w:rsid w:val="006E17B8"/>
    <w:rsid w:val="006E1F4F"/>
    <w:rsid w:val="006E32C7"/>
    <w:rsid w:val="006E48B3"/>
    <w:rsid w:val="006E781B"/>
    <w:rsid w:val="006F3BF0"/>
    <w:rsid w:val="006F61DE"/>
    <w:rsid w:val="00700B49"/>
    <w:rsid w:val="00701C82"/>
    <w:rsid w:val="00701D5F"/>
    <w:rsid w:val="00705492"/>
    <w:rsid w:val="00705A0C"/>
    <w:rsid w:val="007074F6"/>
    <w:rsid w:val="00717A3E"/>
    <w:rsid w:val="00722439"/>
    <w:rsid w:val="00724603"/>
    <w:rsid w:val="00730EBB"/>
    <w:rsid w:val="0073456D"/>
    <w:rsid w:val="0073720F"/>
    <w:rsid w:val="007430A8"/>
    <w:rsid w:val="0074370D"/>
    <w:rsid w:val="00744631"/>
    <w:rsid w:val="00744B35"/>
    <w:rsid w:val="00745173"/>
    <w:rsid w:val="00747E2F"/>
    <w:rsid w:val="0075050D"/>
    <w:rsid w:val="0075161F"/>
    <w:rsid w:val="00756427"/>
    <w:rsid w:val="0075737F"/>
    <w:rsid w:val="0075779C"/>
    <w:rsid w:val="00761825"/>
    <w:rsid w:val="00766077"/>
    <w:rsid w:val="007663D3"/>
    <w:rsid w:val="00767672"/>
    <w:rsid w:val="00770743"/>
    <w:rsid w:val="0077096E"/>
    <w:rsid w:val="007716A4"/>
    <w:rsid w:val="00775523"/>
    <w:rsid w:val="0077633C"/>
    <w:rsid w:val="0078253C"/>
    <w:rsid w:val="007836E2"/>
    <w:rsid w:val="00785BD0"/>
    <w:rsid w:val="0079206F"/>
    <w:rsid w:val="007928FA"/>
    <w:rsid w:val="00793A20"/>
    <w:rsid w:val="00795960"/>
    <w:rsid w:val="007A2386"/>
    <w:rsid w:val="007A3105"/>
    <w:rsid w:val="007A5817"/>
    <w:rsid w:val="007A6103"/>
    <w:rsid w:val="007B1CDB"/>
    <w:rsid w:val="007B240B"/>
    <w:rsid w:val="007B4628"/>
    <w:rsid w:val="007B52B4"/>
    <w:rsid w:val="007B6717"/>
    <w:rsid w:val="007C05D2"/>
    <w:rsid w:val="007C4F88"/>
    <w:rsid w:val="007C663F"/>
    <w:rsid w:val="007D0B41"/>
    <w:rsid w:val="007E182B"/>
    <w:rsid w:val="007E21CF"/>
    <w:rsid w:val="007E65B5"/>
    <w:rsid w:val="007F1BF0"/>
    <w:rsid w:val="007F339B"/>
    <w:rsid w:val="007F4361"/>
    <w:rsid w:val="007F4C15"/>
    <w:rsid w:val="00800490"/>
    <w:rsid w:val="00804142"/>
    <w:rsid w:val="00805F53"/>
    <w:rsid w:val="00813999"/>
    <w:rsid w:val="00815046"/>
    <w:rsid w:val="008176BD"/>
    <w:rsid w:val="00822707"/>
    <w:rsid w:val="00822BFA"/>
    <w:rsid w:val="008236A9"/>
    <w:rsid w:val="008244E0"/>
    <w:rsid w:val="00834434"/>
    <w:rsid w:val="00834B24"/>
    <w:rsid w:val="0083646F"/>
    <w:rsid w:val="00841F50"/>
    <w:rsid w:val="0084454C"/>
    <w:rsid w:val="00844BE6"/>
    <w:rsid w:val="00845B7C"/>
    <w:rsid w:val="008475D4"/>
    <w:rsid w:val="00850BEC"/>
    <w:rsid w:val="00854664"/>
    <w:rsid w:val="0085701C"/>
    <w:rsid w:val="008620D1"/>
    <w:rsid w:val="00862417"/>
    <w:rsid w:val="00866D89"/>
    <w:rsid w:val="0087022D"/>
    <w:rsid w:val="00871604"/>
    <w:rsid w:val="00871FEF"/>
    <w:rsid w:val="00872754"/>
    <w:rsid w:val="008741F6"/>
    <w:rsid w:val="00875032"/>
    <w:rsid w:val="0087586C"/>
    <w:rsid w:val="00877C03"/>
    <w:rsid w:val="008806D1"/>
    <w:rsid w:val="0088272E"/>
    <w:rsid w:val="008829A9"/>
    <w:rsid w:val="00884BCC"/>
    <w:rsid w:val="00885D46"/>
    <w:rsid w:val="00886EA4"/>
    <w:rsid w:val="00891EFD"/>
    <w:rsid w:val="00894660"/>
    <w:rsid w:val="00897098"/>
    <w:rsid w:val="008A0C83"/>
    <w:rsid w:val="008A0E04"/>
    <w:rsid w:val="008A339E"/>
    <w:rsid w:val="008A40AD"/>
    <w:rsid w:val="008B049C"/>
    <w:rsid w:val="008B05C3"/>
    <w:rsid w:val="008B61A5"/>
    <w:rsid w:val="008C0D15"/>
    <w:rsid w:val="008C2A22"/>
    <w:rsid w:val="008C4D6A"/>
    <w:rsid w:val="008C5D45"/>
    <w:rsid w:val="008C6370"/>
    <w:rsid w:val="008C7100"/>
    <w:rsid w:val="008D0128"/>
    <w:rsid w:val="008D03D6"/>
    <w:rsid w:val="008D2402"/>
    <w:rsid w:val="008D31AC"/>
    <w:rsid w:val="008E1BD0"/>
    <w:rsid w:val="008E3AC3"/>
    <w:rsid w:val="008E50B9"/>
    <w:rsid w:val="008E637D"/>
    <w:rsid w:val="008E7944"/>
    <w:rsid w:val="008F01C6"/>
    <w:rsid w:val="008F088F"/>
    <w:rsid w:val="008F0A63"/>
    <w:rsid w:val="008F3010"/>
    <w:rsid w:val="008F5726"/>
    <w:rsid w:val="00901C9C"/>
    <w:rsid w:val="00903CDB"/>
    <w:rsid w:val="009046B1"/>
    <w:rsid w:val="00906088"/>
    <w:rsid w:val="0091219D"/>
    <w:rsid w:val="0091262B"/>
    <w:rsid w:val="00913851"/>
    <w:rsid w:val="00914225"/>
    <w:rsid w:val="00915C76"/>
    <w:rsid w:val="00916361"/>
    <w:rsid w:val="00917159"/>
    <w:rsid w:val="00920279"/>
    <w:rsid w:val="0092092B"/>
    <w:rsid w:val="00921E3D"/>
    <w:rsid w:val="009258BA"/>
    <w:rsid w:val="00925AEC"/>
    <w:rsid w:val="00927918"/>
    <w:rsid w:val="0093660B"/>
    <w:rsid w:val="00941474"/>
    <w:rsid w:val="00942ECA"/>
    <w:rsid w:val="009445E6"/>
    <w:rsid w:val="00945558"/>
    <w:rsid w:val="00946806"/>
    <w:rsid w:val="00951241"/>
    <w:rsid w:val="009555C7"/>
    <w:rsid w:val="00960656"/>
    <w:rsid w:val="00961D48"/>
    <w:rsid w:val="009645EC"/>
    <w:rsid w:val="00967069"/>
    <w:rsid w:val="009700C8"/>
    <w:rsid w:val="009705DC"/>
    <w:rsid w:val="00970BB2"/>
    <w:rsid w:val="00970EB0"/>
    <w:rsid w:val="0097135D"/>
    <w:rsid w:val="00972514"/>
    <w:rsid w:val="00973B9A"/>
    <w:rsid w:val="00976A15"/>
    <w:rsid w:val="00977139"/>
    <w:rsid w:val="00981ACC"/>
    <w:rsid w:val="0098636D"/>
    <w:rsid w:val="00987231"/>
    <w:rsid w:val="009873E2"/>
    <w:rsid w:val="00990887"/>
    <w:rsid w:val="009943B2"/>
    <w:rsid w:val="00995984"/>
    <w:rsid w:val="00995B1D"/>
    <w:rsid w:val="0099684E"/>
    <w:rsid w:val="009A175A"/>
    <w:rsid w:val="009A5195"/>
    <w:rsid w:val="009A547B"/>
    <w:rsid w:val="009A5604"/>
    <w:rsid w:val="009B1C6C"/>
    <w:rsid w:val="009B76C4"/>
    <w:rsid w:val="009C0BB9"/>
    <w:rsid w:val="009C4E62"/>
    <w:rsid w:val="009C5B7D"/>
    <w:rsid w:val="009D5632"/>
    <w:rsid w:val="009D6978"/>
    <w:rsid w:val="009E2B02"/>
    <w:rsid w:val="009E4061"/>
    <w:rsid w:val="009E58CF"/>
    <w:rsid w:val="009E61B7"/>
    <w:rsid w:val="009E737A"/>
    <w:rsid w:val="009E789A"/>
    <w:rsid w:val="009F3C32"/>
    <w:rsid w:val="009F5D14"/>
    <w:rsid w:val="009F6BD3"/>
    <w:rsid w:val="009F7519"/>
    <w:rsid w:val="009F7AD8"/>
    <w:rsid w:val="00A011F4"/>
    <w:rsid w:val="00A0218F"/>
    <w:rsid w:val="00A048B3"/>
    <w:rsid w:val="00A0784A"/>
    <w:rsid w:val="00A0793C"/>
    <w:rsid w:val="00A07E2B"/>
    <w:rsid w:val="00A12C32"/>
    <w:rsid w:val="00A1750D"/>
    <w:rsid w:val="00A1788C"/>
    <w:rsid w:val="00A20ABE"/>
    <w:rsid w:val="00A20C07"/>
    <w:rsid w:val="00A21372"/>
    <w:rsid w:val="00A2506C"/>
    <w:rsid w:val="00A256B3"/>
    <w:rsid w:val="00A25D31"/>
    <w:rsid w:val="00A25FC5"/>
    <w:rsid w:val="00A26E8C"/>
    <w:rsid w:val="00A31AD6"/>
    <w:rsid w:val="00A345C6"/>
    <w:rsid w:val="00A37BBD"/>
    <w:rsid w:val="00A42425"/>
    <w:rsid w:val="00A42AD8"/>
    <w:rsid w:val="00A437AB"/>
    <w:rsid w:val="00A46EC0"/>
    <w:rsid w:val="00A54788"/>
    <w:rsid w:val="00A56622"/>
    <w:rsid w:val="00A56FCE"/>
    <w:rsid w:val="00A60272"/>
    <w:rsid w:val="00A60D36"/>
    <w:rsid w:val="00A656E9"/>
    <w:rsid w:val="00A65C6F"/>
    <w:rsid w:val="00A7334A"/>
    <w:rsid w:val="00A73EC5"/>
    <w:rsid w:val="00A747A8"/>
    <w:rsid w:val="00A816D3"/>
    <w:rsid w:val="00A81DB2"/>
    <w:rsid w:val="00A81E47"/>
    <w:rsid w:val="00A81F7E"/>
    <w:rsid w:val="00A90848"/>
    <w:rsid w:val="00A92796"/>
    <w:rsid w:val="00A95141"/>
    <w:rsid w:val="00A9787A"/>
    <w:rsid w:val="00AA1A36"/>
    <w:rsid w:val="00AA1B5F"/>
    <w:rsid w:val="00AB096C"/>
    <w:rsid w:val="00AB2745"/>
    <w:rsid w:val="00AB2B78"/>
    <w:rsid w:val="00AB40B9"/>
    <w:rsid w:val="00AB60E5"/>
    <w:rsid w:val="00AB6B2F"/>
    <w:rsid w:val="00AC5C1E"/>
    <w:rsid w:val="00AC6CE7"/>
    <w:rsid w:val="00AD401F"/>
    <w:rsid w:val="00AD4300"/>
    <w:rsid w:val="00AD6BD0"/>
    <w:rsid w:val="00AE27E0"/>
    <w:rsid w:val="00AE75E4"/>
    <w:rsid w:val="00AE76C7"/>
    <w:rsid w:val="00AF0DD7"/>
    <w:rsid w:val="00AF285E"/>
    <w:rsid w:val="00AF2BBA"/>
    <w:rsid w:val="00AF5B43"/>
    <w:rsid w:val="00B00ED2"/>
    <w:rsid w:val="00B02794"/>
    <w:rsid w:val="00B02F38"/>
    <w:rsid w:val="00B041B9"/>
    <w:rsid w:val="00B04BCB"/>
    <w:rsid w:val="00B050C0"/>
    <w:rsid w:val="00B077AD"/>
    <w:rsid w:val="00B10DD7"/>
    <w:rsid w:val="00B12042"/>
    <w:rsid w:val="00B13D11"/>
    <w:rsid w:val="00B16AE7"/>
    <w:rsid w:val="00B16E4D"/>
    <w:rsid w:val="00B17F2F"/>
    <w:rsid w:val="00B22AAB"/>
    <w:rsid w:val="00B2393C"/>
    <w:rsid w:val="00B24CC2"/>
    <w:rsid w:val="00B24FC2"/>
    <w:rsid w:val="00B25B54"/>
    <w:rsid w:val="00B26DDB"/>
    <w:rsid w:val="00B30972"/>
    <w:rsid w:val="00B331D8"/>
    <w:rsid w:val="00B340B9"/>
    <w:rsid w:val="00B34AED"/>
    <w:rsid w:val="00B34F15"/>
    <w:rsid w:val="00B3585D"/>
    <w:rsid w:val="00B35FD0"/>
    <w:rsid w:val="00B366F6"/>
    <w:rsid w:val="00B43353"/>
    <w:rsid w:val="00B44973"/>
    <w:rsid w:val="00B47256"/>
    <w:rsid w:val="00B6238B"/>
    <w:rsid w:val="00B654F1"/>
    <w:rsid w:val="00B70D45"/>
    <w:rsid w:val="00B8147F"/>
    <w:rsid w:val="00B83953"/>
    <w:rsid w:val="00B87E4F"/>
    <w:rsid w:val="00B933D0"/>
    <w:rsid w:val="00B93611"/>
    <w:rsid w:val="00B94506"/>
    <w:rsid w:val="00B948BE"/>
    <w:rsid w:val="00B979B2"/>
    <w:rsid w:val="00BA0CAC"/>
    <w:rsid w:val="00BA33A8"/>
    <w:rsid w:val="00BA34B8"/>
    <w:rsid w:val="00BA3618"/>
    <w:rsid w:val="00BA56F2"/>
    <w:rsid w:val="00BA6C06"/>
    <w:rsid w:val="00BB145D"/>
    <w:rsid w:val="00BB3417"/>
    <w:rsid w:val="00BB6CFC"/>
    <w:rsid w:val="00BC0024"/>
    <w:rsid w:val="00BC086B"/>
    <w:rsid w:val="00BC2642"/>
    <w:rsid w:val="00BC47E6"/>
    <w:rsid w:val="00BC5B1B"/>
    <w:rsid w:val="00BD0023"/>
    <w:rsid w:val="00BD178C"/>
    <w:rsid w:val="00BD2F4C"/>
    <w:rsid w:val="00BD4DCC"/>
    <w:rsid w:val="00BD551F"/>
    <w:rsid w:val="00BD6C40"/>
    <w:rsid w:val="00BE35A3"/>
    <w:rsid w:val="00BE383E"/>
    <w:rsid w:val="00BE6CA3"/>
    <w:rsid w:val="00BE7088"/>
    <w:rsid w:val="00BF5419"/>
    <w:rsid w:val="00C1251E"/>
    <w:rsid w:val="00C12B7A"/>
    <w:rsid w:val="00C1436F"/>
    <w:rsid w:val="00C159CB"/>
    <w:rsid w:val="00C1675C"/>
    <w:rsid w:val="00C172AB"/>
    <w:rsid w:val="00C24ACA"/>
    <w:rsid w:val="00C24F69"/>
    <w:rsid w:val="00C26284"/>
    <w:rsid w:val="00C334F1"/>
    <w:rsid w:val="00C337F1"/>
    <w:rsid w:val="00C33DE5"/>
    <w:rsid w:val="00C40A90"/>
    <w:rsid w:val="00C44BEC"/>
    <w:rsid w:val="00C46265"/>
    <w:rsid w:val="00C51443"/>
    <w:rsid w:val="00C5234D"/>
    <w:rsid w:val="00C5263E"/>
    <w:rsid w:val="00C53C50"/>
    <w:rsid w:val="00C60E0B"/>
    <w:rsid w:val="00C6210B"/>
    <w:rsid w:val="00C64877"/>
    <w:rsid w:val="00C65ACF"/>
    <w:rsid w:val="00C67DB7"/>
    <w:rsid w:val="00C75DD4"/>
    <w:rsid w:val="00C76DFB"/>
    <w:rsid w:val="00C77D4E"/>
    <w:rsid w:val="00C83958"/>
    <w:rsid w:val="00C842C6"/>
    <w:rsid w:val="00C84BD4"/>
    <w:rsid w:val="00C85C0A"/>
    <w:rsid w:val="00C90DE1"/>
    <w:rsid w:val="00C97D09"/>
    <w:rsid w:val="00CA12DA"/>
    <w:rsid w:val="00CA1818"/>
    <w:rsid w:val="00CA1E4A"/>
    <w:rsid w:val="00CA382A"/>
    <w:rsid w:val="00CA73C7"/>
    <w:rsid w:val="00CA7A0E"/>
    <w:rsid w:val="00CA7FEC"/>
    <w:rsid w:val="00CB0F14"/>
    <w:rsid w:val="00CB6FC8"/>
    <w:rsid w:val="00CC0CE1"/>
    <w:rsid w:val="00CC3DA9"/>
    <w:rsid w:val="00CD1B10"/>
    <w:rsid w:val="00CD3CD8"/>
    <w:rsid w:val="00CD4297"/>
    <w:rsid w:val="00CD4E37"/>
    <w:rsid w:val="00CD5D42"/>
    <w:rsid w:val="00CE11E3"/>
    <w:rsid w:val="00CF4122"/>
    <w:rsid w:val="00CF4CFB"/>
    <w:rsid w:val="00D00E26"/>
    <w:rsid w:val="00D00FFD"/>
    <w:rsid w:val="00D03110"/>
    <w:rsid w:val="00D11582"/>
    <w:rsid w:val="00D1496F"/>
    <w:rsid w:val="00D22ED2"/>
    <w:rsid w:val="00D234D3"/>
    <w:rsid w:val="00D24EDC"/>
    <w:rsid w:val="00D259C4"/>
    <w:rsid w:val="00D25E21"/>
    <w:rsid w:val="00D3166D"/>
    <w:rsid w:val="00D36812"/>
    <w:rsid w:val="00D42FEE"/>
    <w:rsid w:val="00D5128F"/>
    <w:rsid w:val="00D54775"/>
    <w:rsid w:val="00D60D0F"/>
    <w:rsid w:val="00D72607"/>
    <w:rsid w:val="00D75A7B"/>
    <w:rsid w:val="00D766D9"/>
    <w:rsid w:val="00D83B7F"/>
    <w:rsid w:val="00D84FDB"/>
    <w:rsid w:val="00D91647"/>
    <w:rsid w:val="00D920D6"/>
    <w:rsid w:val="00D92834"/>
    <w:rsid w:val="00D94906"/>
    <w:rsid w:val="00DA0C5B"/>
    <w:rsid w:val="00DA22AB"/>
    <w:rsid w:val="00DA4A2C"/>
    <w:rsid w:val="00DA4A54"/>
    <w:rsid w:val="00DA60F5"/>
    <w:rsid w:val="00DA6C99"/>
    <w:rsid w:val="00DB2537"/>
    <w:rsid w:val="00DB2A78"/>
    <w:rsid w:val="00DB3D23"/>
    <w:rsid w:val="00DB5739"/>
    <w:rsid w:val="00DB5CE0"/>
    <w:rsid w:val="00DB7AA4"/>
    <w:rsid w:val="00DC29F4"/>
    <w:rsid w:val="00DC3D84"/>
    <w:rsid w:val="00DC3EBC"/>
    <w:rsid w:val="00DC529D"/>
    <w:rsid w:val="00DD218E"/>
    <w:rsid w:val="00DD38B6"/>
    <w:rsid w:val="00DD3E87"/>
    <w:rsid w:val="00DE4A60"/>
    <w:rsid w:val="00DE698A"/>
    <w:rsid w:val="00DF0E45"/>
    <w:rsid w:val="00DF1674"/>
    <w:rsid w:val="00DF568A"/>
    <w:rsid w:val="00E03269"/>
    <w:rsid w:val="00E077F3"/>
    <w:rsid w:val="00E07A54"/>
    <w:rsid w:val="00E20147"/>
    <w:rsid w:val="00E210D7"/>
    <w:rsid w:val="00E26BCF"/>
    <w:rsid w:val="00E3134F"/>
    <w:rsid w:val="00E37508"/>
    <w:rsid w:val="00E4211D"/>
    <w:rsid w:val="00E44A17"/>
    <w:rsid w:val="00E5123D"/>
    <w:rsid w:val="00E54ECF"/>
    <w:rsid w:val="00E561F3"/>
    <w:rsid w:val="00E6377B"/>
    <w:rsid w:val="00E650C8"/>
    <w:rsid w:val="00E72D0F"/>
    <w:rsid w:val="00E733BE"/>
    <w:rsid w:val="00E8202E"/>
    <w:rsid w:val="00E868A3"/>
    <w:rsid w:val="00E90423"/>
    <w:rsid w:val="00E959D1"/>
    <w:rsid w:val="00EA0EF5"/>
    <w:rsid w:val="00EA4013"/>
    <w:rsid w:val="00EB12AF"/>
    <w:rsid w:val="00EB1546"/>
    <w:rsid w:val="00EC3F26"/>
    <w:rsid w:val="00ED68F6"/>
    <w:rsid w:val="00EE0636"/>
    <w:rsid w:val="00EE06B3"/>
    <w:rsid w:val="00EE0857"/>
    <w:rsid w:val="00EE2FFD"/>
    <w:rsid w:val="00EE458F"/>
    <w:rsid w:val="00EE5113"/>
    <w:rsid w:val="00EE6F3C"/>
    <w:rsid w:val="00EF67B0"/>
    <w:rsid w:val="00EF77A0"/>
    <w:rsid w:val="00F0116E"/>
    <w:rsid w:val="00F073C3"/>
    <w:rsid w:val="00F114E0"/>
    <w:rsid w:val="00F13608"/>
    <w:rsid w:val="00F13F35"/>
    <w:rsid w:val="00F14A1C"/>
    <w:rsid w:val="00F15064"/>
    <w:rsid w:val="00F15DEE"/>
    <w:rsid w:val="00F217F9"/>
    <w:rsid w:val="00F2395B"/>
    <w:rsid w:val="00F23E93"/>
    <w:rsid w:val="00F2537F"/>
    <w:rsid w:val="00F27862"/>
    <w:rsid w:val="00F27F46"/>
    <w:rsid w:val="00F301FC"/>
    <w:rsid w:val="00F321A3"/>
    <w:rsid w:val="00F3664A"/>
    <w:rsid w:val="00F373B3"/>
    <w:rsid w:val="00F37FCC"/>
    <w:rsid w:val="00F4370B"/>
    <w:rsid w:val="00F4389B"/>
    <w:rsid w:val="00F4401A"/>
    <w:rsid w:val="00F4789F"/>
    <w:rsid w:val="00F501B7"/>
    <w:rsid w:val="00F53F1A"/>
    <w:rsid w:val="00F55150"/>
    <w:rsid w:val="00F5764E"/>
    <w:rsid w:val="00F57A6F"/>
    <w:rsid w:val="00F6378E"/>
    <w:rsid w:val="00F63E86"/>
    <w:rsid w:val="00F73C86"/>
    <w:rsid w:val="00F745D9"/>
    <w:rsid w:val="00F82704"/>
    <w:rsid w:val="00F87711"/>
    <w:rsid w:val="00F936CB"/>
    <w:rsid w:val="00FA133D"/>
    <w:rsid w:val="00FA4BBD"/>
    <w:rsid w:val="00FA5C47"/>
    <w:rsid w:val="00FA6E0F"/>
    <w:rsid w:val="00FA7EAB"/>
    <w:rsid w:val="00FB1B02"/>
    <w:rsid w:val="00FB4FA7"/>
    <w:rsid w:val="00FC2870"/>
    <w:rsid w:val="00FC5860"/>
    <w:rsid w:val="00FC6CC5"/>
    <w:rsid w:val="00FC779D"/>
    <w:rsid w:val="00FD27F7"/>
    <w:rsid w:val="00FD2F70"/>
    <w:rsid w:val="00FD6ED4"/>
    <w:rsid w:val="00FE0782"/>
    <w:rsid w:val="00FE3A08"/>
    <w:rsid w:val="00FE6593"/>
    <w:rsid w:val="00FE760A"/>
    <w:rsid w:val="00FF1BD5"/>
    <w:rsid w:val="00FF3865"/>
    <w:rsid w:val="00FF3FA9"/>
    <w:rsid w:val="00FF4A27"/>
    <w:rsid w:val="00FF5835"/>
    <w:rsid w:val="00FF7A9B"/>
    <w:rsid w:val="00FF7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FB632F-A032-4A52-AADA-11BE391F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semiHidden="1"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iPriority="99" w:unhideWhenUsed="1"/>
    <w:lsdException w:name="line number"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locked="1" w:semiHidden="1" w:unhideWhenUsed="1"/>
    <w:lsdException w:name="List 3" w:semiHidden="1" w:unhideWhenUsed="1"/>
    <w:lsdException w:name="List Bullet 2" w:locked="1" w:semiHidden="1" w:unhideWhenUsed="1"/>
    <w:lsdException w:name="List Bullet 3" w:locked="1" w:semiHidden="1" w:unhideWhenUsed="1"/>
    <w:lsdException w:name="List Bullet 4" w:semiHidden="1" w:unhideWhenUsed="1"/>
    <w:lsdException w:name="List Bullet 5" w:locked="1" w:semiHidden="1" w:unhideWhenUsed="1"/>
    <w:lsdException w:name="List Number 2" w:semiHidden="1" w:unhideWhenUsed="1"/>
    <w:lsdException w:name="List Number 3" w:locked="1"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locked="1" w:semiHidden="1" w:uiPriority="99" w:unhideWhenUsed="1"/>
    <w:lsdException w:name="Body Text Indent 2" w:locked="1" w:semiHidden="1" w:uiPriority="99" w:unhideWhenUsed="1"/>
    <w:lsdException w:name="Body Text Indent 3" w:locked="1" w:semiHidden="1" w:uiPriority="99" w:unhideWhenUsed="1"/>
    <w:lsdException w:name="Block Text" w:locked="1" w:semiHidden="1" w:uiPriority="99"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99" w:unhideWhenUsed="1"/>
    <w:lsdException w:name="No List" w:semiHidden="1" w:uiPriority="99" w:unhideWhenUsed="1"/>
    <w:lsdException w:name="Outline List 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99"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44EDE"/>
    <w:rPr>
      <w:rFonts w:ascii="Times New Roman" w:hAnsi="Times New Roman"/>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6"/>
    <w:next w:val="a6"/>
    <w:link w:val="12"/>
    <w:qFormat/>
    <w:rsid w:val="00044EDE"/>
    <w:pPr>
      <w:keepNext/>
      <w:numPr>
        <w:numId w:val="6"/>
      </w:numPr>
      <w:jc w:val="right"/>
      <w:outlineLvl w:val="0"/>
    </w:pPr>
    <w:rPr>
      <w:rFonts w:ascii="Calibri" w:hAnsi="Calibri"/>
      <w:iCs/>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6"/>
    <w:next w:val="a6"/>
    <w:link w:val="23"/>
    <w:qFormat/>
    <w:rsid w:val="00044EDE"/>
    <w:pPr>
      <w:keepNext/>
      <w:numPr>
        <w:ilvl w:val="1"/>
        <w:numId w:val="6"/>
      </w:numPr>
      <w:spacing w:before="240" w:after="60"/>
      <w:outlineLvl w:val="1"/>
    </w:pPr>
    <w:rPr>
      <w:rFonts w:ascii="Arial" w:hAnsi="Arial"/>
      <w:b/>
      <w:bCs/>
      <w:i/>
      <w:iCs/>
      <w:sz w:val="28"/>
      <w:szCs w:val="28"/>
    </w:rPr>
  </w:style>
  <w:style w:type="paragraph" w:styleId="31">
    <w:name w:val="heading 3"/>
    <w:aliases w:val="H3, Знак2,Знак2"/>
    <w:basedOn w:val="a6"/>
    <w:next w:val="a6"/>
    <w:link w:val="33"/>
    <w:qFormat/>
    <w:rsid w:val="00044EDE"/>
    <w:pPr>
      <w:keepNext/>
      <w:numPr>
        <w:ilvl w:val="2"/>
        <w:numId w:val="7"/>
      </w:numPr>
      <w:spacing w:before="240" w:after="60"/>
      <w:outlineLvl w:val="2"/>
    </w:pPr>
    <w:rPr>
      <w:rFonts w:ascii="Cambria" w:hAnsi="Cambria"/>
      <w:b/>
      <w:bCs/>
      <w:sz w:val="26"/>
      <w:szCs w:val="26"/>
    </w:rPr>
  </w:style>
  <w:style w:type="paragraph" w:styleId="4">
    <w:name w:val="heading 4"/>
    <w:aliases w:val="H4"/>
    <w:basedOn w:val="a6"/>
    <w:next w:val="a6"/>
    <w:link w:val="41"/>
    <w:uiPriority w:val="9"/>
    <w:qFormat/>
    <w:rsid w:val="00044EDE"/>
    <w:pPr>
      <w:keepNext/>
      <w:numPr>
        <w:ilvl w:val="3"/>
        <w:numId w:val="7"/>
      </w:numPr>
      <w:spacing w:before="240" w:after="60"/>
      <w:outlineLvl w:val="3"/>
    </w:pPr>
    <w:rPr>
      <w:rFonts w:ascii="Calibri" w:eastAsia="Arial Unicode MS" w:hAnsi="Calibri"/>
      <w:b/>
      <w:bCs/>
      <w:sz w:val="28"/>
      <w:szCs w:val="28"/>
    </w:rPr>
  </w:style>
  <w:style w:type="paragraph" w:styleId="50">
    <w:name w:val="heading 5"/>
    <w:aliases w:val="H5"/>
    <w:basedOn w:val="a6"/>
    <w:next w:val="a6"/>
    <w:link w:val="51"/>
    <w:uiPriority w:val="9"/>
    <w:qFormat/>
    <w:rsid w:val="00044EDE"/>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uiPriority w:val="9"/>
    <w:qFormat/>
    <w:rsid w:val="00044EDE"/>
    <w:pPr>
      <w:spacing w:before="240" w:after="60"/>
      <w:outlineLvl w:val="5"/>
    </w:pPr>
    <w:rPr>
      <w:rFonts w:ascii="Cambria" w:hAnsi="Cambria"/>
      <w:i/>
      <w:iCs/>
      <w:color w:val="243F60"/>
    </w:rPr>
  </w:style>
  <w:style w:type="paragraph" w:styleId="7">
    <w:name w:val="heading 7"/>
    <w:basedOn w:val="a6"/>
    <w:next w:val="a6"/>
    <w:link w:val="70"/>
    <w:qFormat/>
    <w:rsid w:val="00044EDE"/>
    <w:pPr>
      <w:tabs>
        <w:tab w:val="num" w:pos="3469"/>
      </w:tabs>
      <w:spacing w:before="240" w:after="60"/>
      <w:ind w:left="3469" w:hanging="1296"/>
      <w:outlineLvl w:val="6"/>
    </w:pPr>
  </w:style>
  <w:style w:type="paragraph" w:styleId="8">
    <w:name w:val="heading 8"/>
    <w:basedOn w:val="a6"/>
    <w:next w:val="a6"/>
    <w:link w:val="80"/>
    <w:uiPriority w:val="9"/>
    <w:qFormat/>
    <w:rsid w:val="00044EDE"/>
    <w:pPr>
      <w:tabs>
        <w:tab w:val="num" w:pos="3613"/>
      </w:tabs>
      <w:spacing w:before="240" w:after="60"/>
      <w:ind w:left="3613" w:hanging="1440"/>
      <w:outlineLvl w:val="7"/>
    </w:pPr>
    <w:rPr>
      <w:i/>
      <w:iCs/>
    </w:rPr>
  </w:style>
  <w:style w:type="paragraph" w:styleId="9">
    <w:name w:val="heading 9"/>
    <w:basedOn w:val="a6"/>
    <w:next w:val="a6"/>
    <w:link w:val="90"/>
    <w:uiPriority w:val="9"/>
    <w:qFormat/>
    <w:rsid w:val="00044EDE"/>
    <w:pPr>
      <w:tabs>
        <w:tab w:val="num" w:pos="3757"/>
      </w:tabs>
      <w:spacing w:before="240" w:after="60"/>
      <w:ind w:left="3757" w:hanging="1584"/>
      <w:outlineLvl w:val="8"/>
    </w:pPr>
    <w:rPr>
      <w:rFonts w:ascii="Arial" w:hAnsi="Arial"/>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link w:val="11"/>
    <w:locked/>
    <w:rsid w:val="00044EDE"/>
    <w:rPr>
      <w:iCs/>
      <w:sz w:val="24"/>
      <w:szCs w:val="24"/>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044EDE"/>
    <w:rPr>
      <w:rFonts w:ascii="Arial" w:hAnsi="Arial"/>
      <w:b/>
      <w:bCs/>
      <w:i/>
      <w:iCs/>
      <w:sz w:val="28"/>
      <w:szCs w:val="28"/>
    </w:rPr>
  </w:style>
  <w:style w:type="character" w:customStyle="1" w:styleId="33">
    <w:name w:val="Заголовок 3 Знак"/>
    <w:aliases w:val="H3 Знак, Знак2 Знак,Знак2 Знак"/>
    <w:link w:val="31"/>
    <w:locked/>
    <w:rsid w:val="00044EDE"/>
    <w:rPr>
      <w:rFonts w:ascii="Cambria" w:hAnsi="Cambria"/>
      <w:b/>
      <w:bCs/>
      <w:sz w:val="26"/>
      <w:szCs w:val="26"/>
    </w:rPr>
  </w:style>
  <w:style w:type="character" w:customStyle="1" w:styleId="41">
    <w:name w:val="Заголовок 4 Знак"/>
    <w:aliases w:val="H4 Знак"/>
    <w:link w:val="4"/>
    <w:uiPriority w:val="9"/>
    <w:locked/>
    <w:rsid w:val="00044EDE"/>
    <w:rPr>
      <w:rFonts w:eastAsia="Arial Unicode MS"/>
      <w:b/>
      <w:bCs/>
      <w:sz w:val="28"/>
      <w:szCs w:val="28"/>
    </w:rPr>
  </w:style>
  <w:style w:type="character" w:customStyle="1" w:styleId="51">
    <w:name w:val="Заголовок 5 Знак"/>
    <w:aliases w:val="H5 Знак"/>
    <w:link w:val="50"/>
    <w:uiPriority w:val="9"/>
    <w:locked/>
    <w:rsid w:val="00044EDE"/>
    <w:rPr>
      <w:rFonts w:ascii="Times New Roman CYR" w:eastAsia="Arial Unicode MS" w:hAnsi="Times New Roman CYR" w:cs="Times New Roman"/>
      <w:b/>
      <w:bCs/>
      <w:i/>
      <w:iCs/>
      <w:sz w:val="26"/>
      <w:szCs w:val="26"/>
      <w:lang w:eastAsia="ru-RU"/>
    </w:rPr>
  </w:style>
  <w:style w:type="character" w:customStyle="1" w:styleId="60">
    <w:name w:val="Заголовок 6 Знак"/>
    <w:link w:val="6"/>
    <w:uiPriority w:val="9"/>
    <w:locked/>
    <w:rsid w:val="00044EDE"/>
    <w:rPr>
      <w:rFonts w:ascii="Cambria" w:hAnsi="Cambria" w:cs="Times New Roman"/>
      <w:i/>
      <w:iCs/>
      <w:color w:val="243F60"/>
      <w:sz w:val="24"/>
      <w:szCs w:val="24"/>
      <w:lang w:eastAsia="ru-RU"/>
    </w:rPr>
  </w:style>
  <w:style w:type="character" w:customStyle="1" w:styleId="70">
    <w:name w:val="Заголовок 7 Знак"/>
    <w:link w:val="7"/>
    <w:locked/>
    <w:rsid w:val="00044EDE"/>
    <w:rPr>
      <w:rFonts w:ascii="Times New Roman" w:hAnsi="Times New Roman" w:cs="Times New Roman"/>
      <w:sz w:val="24"/>
      <w:szCs w:val="24"/>
      <w:lang w:eastAsia="ru-RU"/>
    </w:rPr>
  </w:style>
  <w:style w:type="character" w:customStyle="1" w:styleId="80">
    <w:name w:val="Заголовок 8 Знак"/>
    <w:link w:val="8"/>
    <w:uiPriority w:val="9"/>
    <w:locked/>
    <w:rsid w:val="00044EDE"/>
    <w:rPr>
      <w:rFonts w:ascii="Times New Roman" w:hAnsi="Times New Roman" w:cs="Times New Roman"/>
      <w:i/>
      <w:iCs/>
      <w:sz w:val="24"/>
      <w:szCs w:val="24"/>
      <w:lang w:eastAsia="ru-RU"/>
    </w:rPr>
  </w:style>
  <w:style w:type="character" w:customStyle="1" w:styleId="90">
    <w:name w:val="Заголовок 9 Знак"/>
    <w:link w:val="9"/>
    <w:uiPriority w:val="9"/>
    <w:locked/>
    <w:rsid w:val="00044EDE"/>
    <w:rPr>
      <w:rFonts w:ascii="Arial" w:hAnsi="Arial" w:cs="Times New Roman"/>
      <w:lang w:eastAsia="ru-RU"/>
    </w:rPr>
  </w:style>
  <w:style w:type="character" w:styleId="aa">
    <w:name w:val="Hyperlink"/>
    <w:uiPriority w:val="99"/>
    <w:rsid w:val="00044EDE"/>
    <w:rPr>
      <w:color w:val="0000FF"/>
      <w:u w:val="single"/>
    </w:rPr>
  </w:style>
  <w:style w:type="character" w:styleId="ab">
    <w:name w:val="FollowedHyperlink"/>
    <w:uiPriority w:val="99"/>
    <w:rsid w:val="00044EDE"/>
    <w:rPr>
      <w:color w:val="800080"/>
      <w:u w:val="single"/>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locked/>
    <w:rsid w:val="00044EDE"/>
    <w:rPr>
      <w:rFonts w:ascii="Cambria" w:hAnsi="Cambria"/>
      <w:b/>
      <w:color w:val="365F91"/>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044EDE"/>
    <w:rPr>
      <w:b/>
      <w:snapToGrid w:val="0"/>
      <w:sz w:val="28"/>
      <w:lang w:val="ru-RU" w:eastAsia="ru-RU"/>
    </w:rPr>
  </w:style>
  <w:style w:type="character" w:customStyle="1" w:styleId="310">
    <w:name w:val="Заголовок 3 Знак1"/>
    <w:aliases w:val="H3 Знак1"/>
    <w:locked/>
    <w:rsid w:val="00044EDE"/>
    <w:rPr>
      <w:rFonts w:ascii="Cambria" w:hAnsi="Cambria"/>
      <w:b/>
      <w:color w:val="4F81BD"/>
      <w:sz w:val="24"/>
    </w:rPr>
  </w:style>
  <w:style w:type="paragraph" w:styleId="HTML">
    <w:name w:val="HTML Preformatted"/>
    <w:basedOn w:val="a6"/>
    <w:link w:val="HTML0"/>
    <w:rsid w:val="0004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locked/>
    <w:rsid w:val="00044EDE"/>
    <w:rPr>
      <w:rFonts w:ascii="Courier New" w:hAnsi="Courier New" w:cs="Times New Roman"/>
      <w:sz w:val="20"/>
      <w:szCs w:val="20"/>
      <w:lang w:eastAsia="ru-RU"/>
    </w:rPr>
  </w:style>
  <w:style w:type="paragraph" w:styleId="ac">
    <w:name w:val="Normal (Web)"/>
    <w:aliases w:val="Обычный (Web),Обычный (веб) Знак Знак,Обычный (Web) Знак Знак Знак"/>
    <w:basedOn w:val="a6"/>
    <w:link w:val="ad"/>
    <w:rsid w:val="00044EDE"/>
    <w:pPr>
      <w:spacing w:before="100" w:beforeAutospacing="1" w:after="100" w:afterAutospacing="1"/>
    </w:pPr>
  </w:style>
  <w:style w:type="paragraph" w:styleId="13">
    <w:name w:val="toc 1"/>
    <w:basedOn w:val="a6"/>
    <w:next w:val="a6"/>
    <w:autoRedefine/>
    <w:uiPriority w:val="39"/>
    <w:qFormat/>
    <w:rsid w:val="00044EDE"/>
    <w:pPr>
      <w:tabs>
        <w:tab w:val="left" w:pos="426"/>
        <w:tab w:val="right" w:leader="dot" w:pos="9923"/>
      </w:tabs>
    </w:pPr>
    <w:rPr>
      <w:noProof/>
      <w:szCs w:val="20"/>
    </w:rPr>
  </w:style>
  <w:style w:type="paragraph" w:styleId="24">
    <w:name w:val="toc 2"/>
    <w:basedOn w:val="a6"/>
    <w:next w:val="a6"/>
    <w:autoRedefine/>
    <w:uiPriority w:val="39"/>
    <w:qFormat/>
    <w:rsid w:val="00044EDE"/>
    <w:pPr>
      <w:tabs>
        <w:tab w:val="left" w:pos="426"/>
        <w:tab w:val="right" w:leader="dot" w:pos="9923"/>
        <w:tab w:val="right" w:pos="10348"/>
      </w:tabs>
      <w:ind w:right="74"/>
    </w:pPr>
    <w:rPr>
      <w:b/>
      <w:noProof/>
    </w:rPr>
  </w:style>
  <w:style w:type="paragraph" w:styleId="34">
    <w:name w:val="toc 3"/>
    <w:basedOn w:val="a6"/>
    <w:next w:val="a6"/>
    <w:autoRedefine/>
    <w:uiPriority w:val="39"/>
    <w:qFormat/>
    <w:rsid w:val="00044EDE"/>
    <w:pPr>
      <w:jc w:val="both"/>
    </w:pPr>
    <w:rPr>
      <w:szCs w:val="20"/>
    </w:rPr>
  </w:style>
  <w:style w:type="paragraph" w:styleId="42">
    <w:name w:val="toc 4"/>
    <w:basedOn w:val="a6"/>
    <w:next w:val="a6"/>
    <w:autoRedefine/>
    <w:semiHidden/>
    <w:rsid w:val="00044EDE"/>
    <w:pPr>
      <w:ind w:left="720"/>
    </w:pPr>
    <w:rPr>
      <w:szCs w:val="20"/>
    </w:rPr>
  </w:style>
  <w:style w:type="paragraph" w:styleId="52">
    <w:name w:val="toc 5"/>
    <w:basedOn w:val="a6"/>
    <w:next w:val="a6"/>
    <w:autoRedefine/>
    <w:semiHidden/>
    <w:rsid w:val="00044EDE"/>
    <w:pPr>
      <w:ind w:left="960"/>
    </w:pPr>
    <w:rPr>
      <w:szCs w:val="20"/>
    </w:rPr>
  </w:style>
  <w:style w:type="paragraph" w:styleId="61">
    <w:name w:val="toc 6"/>
    <w:basedOn w:val="a6"/>
    <w:next w:val="a6"/>
    <w:autoRedefine/>
    <w:semiHidden/>
    <w:rsid w:val="00044EDE"/>
    <w:pPr>
      <w:ind w:left="1200"/>
    </w:pPr>
    <w:rPr>
      <w:szCs w:val="20"/>
    </w:rPr>
  </w:style>
  <w:style w:type="paragraph" w:styleId="71">
    <w:name w:val="toc 7"/>
    <w:basedOn w:val="a6"/>
    <w:next w:val="a6"/>
    <w:autoRedefine/>
    <w:semiHidden/>
    <w:rsid w:val="00044EDE"/>
    <w:pPr>
      <w:ind w:left="1440"/>
    </w:pPr>
    <w:rPr>
      <w:szCs w:val="20"/>
    </w:rPr>
  </w:style>
  <w:style w:type="paragraph" w:styleId="81">
    <w:name w:val="toc 8"/>
    <w:basedOn w:val="a6"/>
    <w:next w:val="a6"/>
    <w:autoRedefine/>
    <w:semiHidden/>
    <w:rsid w:val="00044EDE"/>
    <w:pPr>
      <w:ind w:left="1680"/>
    </w:pPr>
    <w:rPr>
      <w:szCs w:val="20"/>
    </w:rPr>
  </w:style>
  <w:style w:type="paragraph" w:styleId="91">
    <w:name w:val="toc 9"/>
    <w:basedOn w:val="a6"/>
    <w:next w:val="a6"/>
    <w:autoRedefine/>
    <w:semiHidden/>
    <w:rsid w:val="00044EDE"/>
    <w:pPr>
      <w:ind w:left="1920"/>
    </w:pPr>
    <w:rPr>
      <w:szCs w:val="20"/>
    </w:rPr>
  </w:style>
  <w:style w:type="paragraph" w:styleId="ae">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6"/>
    <w:link w:val="af"/>
    <w:rsid w:val="00044EDE"/>
    <w:pPr>
      <w:snapToGrid w:val="0"/>
      <w:spacing w:line="360" w:lineRule="auto"/>
      <w:ind w:firstLine="567"/>
      <w:jc w:val="both"/>
    </w:pPr>
    <w:rPr>
      <w:sz w:val="20"/>
      <w:szCs w:val="20"/>
    </w:rPr>
  </w:style>
  <w:style w:type="character" w:customStyle="1" w:styleId="af">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e"/>
    <w:locked/>
    <w:rsid w:val="00044EDE"/>
    <w:rPr>
      <w:rFonts w:ascii="Times New Roman" w:hAnsi="Times New Roman" w:cs="Times New Roman"/>
      <w:sz w:val="20"/>
      <w:szCs w:val="20"/>
      <w:lang w:eastAsia="ru-RU"/>
    </w:rPr>
  </w:style>
  <w:style w:type="paragraph" w:styleId="af0">
    <w:name w:val="annotation text"/>
    <w:basedOn w:val="a6"/>
    <w:link w:val="af1"/>
    <w:uiPriority w:val="99"/>
    <w:rsid w:val="00044EDE"/>
    <w:rPr>
      <w:sz w:val="20"/>
      <w:szCs w:val="20"/>
    </w:rPr>
  </w:style>
  <w:style w:type="character" w:customStyle="1" w:styleId="af1">
    <w:name w:val="Текст примечания Знак"/>
    <w:link w:val="af0"/>
    <w:uiPriority w:val="99"/>
    <w:locked/>
    <w:rsid w:val="00044EDE"/>
    <w:rPr>
      <w:rFonts w:ascii="Times New Roman" w:hAnsi="Times New Roman" w:cs="Times New Roman"/>
      <w:sz w:val="20"/>
      <w:szCs w:val="20"/>
      <w:lang w:eastAsia="ru-RU"/>
    </w:rPr>
  </w:style>
  <w:style w:type="character" w:customStyle="1" w:styleId="af2">
    <w:name w:val="Верхний колонтитул Знак"/>
    <w:aliases w:val="Heder Знак,Titul Знак"/>
    <w:link w:val="af3"/>
    <w:uiPriority w:val="99"/>
    <w:locked/>
    <w:rsid w:val="00044EDE"/>
    <w:rPr>
      <w:rFonts w:ascii="Courier New" w:hAnsi="Courier New"/>
      <w:lang w:eastAsia="ru-RU"/>
    </w:rPr>
  </w:style>
  <w:style w:type="paragraph" w:styleId="af3">
    <w:name w:val="header"/>
    <w:aliases w:val="Heder,Titul"/>
    <w:basedOn w:val="a6"/>
    <w:link w:val="af2"/>
    <w:uiPriority w:val="99"/>
    <w:rsid w:val="00044EDE"/>
    <w:pPr>
      <w:tabs>
        <w:tab w:val="center" w:pos="4153"/>
        <w:tab w:val="right" w:pos="8306"/>
      </w:tabs>
    </w:pPr>
    <w:rPr>
      <w:rFonts w:ascii="Courier New" w:hAnsi="Courier New"/>
      <w:sz w:val="20"/>
      <w:szCs w:val="20"/>
    </w:rPr>
  </w:style>
  <w:style w:type="character" w:customStyle="1" w:styleId="14">
    <w:name w:val="Верхний колонтитул Знак1"/>
    <w:aliases w:val="Heder Знак1,Titul Знак1"/>
    <w:uiPriority w:val="99"/>
    <w:semiHidden/>
    <w:rsid w:val="00044EDE"/>
    <w:rPr>
      <w:rFonts w:ascii="Times New Roman" w:hAnsi="Times New Roman" w:cs="Times New Roman"/>
      <w:sz w:val="24"/>
      <w:szCs w:val="24"/>
      <w:lang w:eastAsia="ru-RU"/>
    </w:rPr>
  </w:style>
  <w:style w:type="paragraph" w:styleId="af4">
    <w:name w:val="footer"/>
    <w:basedOn w:val="a6"/>
    <w:link w:val="af5"/>
    <w:uiPriority w:val="99"/>
    <w:rsid w:val="00044EDE"/>
    <w:pPr>
      <w:tabs>
        <w:tab w:val="center" w:pos="4153"/>
        <w:tab w:val="right" w:pos="8306"/>
      </w:tabs>
    </w:pPr>
    <w:rPr>
      <w:rFonts w:ascii="Courier New" w:hAnsi="Courier New"/>
      <w:sz w:val="20"/>
      <w:szCs w:val="20"/>
    </w:rPr>
  </w:style>
  <w:style w:type="character" w:customStyle="1" w:styleId="af5">
    <w:name w:val="Нижний колонтитул Знак"/>
    <w:link w:val="af4"/>
    <w:uiPriority w:val="99"/>
    <w:locked/>
    <w:rsid w:val="00044EDE"/>
    <w:rPr>
      <w:rFonts w:ascii="Courier New" w:hAnsi="Courier New" w:cs="Times New Roman"/>
      <w:sz w:val="20"/>
      <w:szCs w:val="20"/>
      <w:lang w:eastAsia="ru-RU"/>
    </w:rPr>
  </w:style>
  <w:style w:type="paragraph" w:styleId="af6">
    <w:name w:val="caption"/>
    <w:basedOn w:val="a6"/>
    <w:next w:val="a6"/>
    <w:qFormat/>
    <w:rsid w:val="00044EDE"/>
    <w:pPr>
      <w:pageBreakBefore/>
      <w:suppressAutoHyphens/>
      <w:snapToGrid w:val="0"/>
      <w:spacing w:before="120" w:after="120"/>
      <w:jc w:val="both"/>
    </w:pPr>
    <w:rPr>
      <w:i/>
      <w:szCs w:val="22"/>
    </w:rPr>
  </w:style>
  <w:style w:type="paragraph" w:styleId="af7">
    <w:name w:val="endnote text"/>
    <w:basedOn w:val="a6"/>
    <w:link w:val="af8"/>
    <w:rsid w:val="00044EDE"/>
    <w:rPr>
      <w:sz w:val="20"/>
      <w:szCs w:val="20"/>
    </w:rPr>
  </w:style>
  <w:style w:type="character" w:customStyle="1" w:styleId="af8">
    <w:name w:val="Текст концевой сноски Знак"/>
    <w:link w:val="af7"/>
    <w:locked/>
    <w:rsid w:val="00044EDE"/>
    <w:rPr>
      <w:rFonts w:ascii="Times New Roman" w:hAnsi="Times New Roman" w:cs="Times New Roman"/>
      <w:sz w:val="20"/>
      <w:szCs w:val="20"/>
      <w:lang w:eastAsia="ru-RU"/>
    </w:rPr>
  </w:style>
  <w:style w:type="paragraph" w:styleId="a">
    <w:name w:val="List Number"/>
    <w:basedOn w:val="a6"/>
    <w:semiHidden/>
    <w:rsid w:val="00044EDE"/>
    <w:pPr>
      <w:numPr>
        <w:numId w:val="1"/>
      </w:numPr>
    </w:pPr>
  </w:style>
  <w:style w:type="paragraph" w:styleId="25">
    <w:name w:val="List 2"/>
    <w:basedOn w:val="a6"/>
    <w:semiHidden/>
    <w:rsid w:val="00044EDE"/>
    <w:pPr>
      <w:ind w:left="566" w:hanging="283"/>
    </w:pPr>
  </w:style>
  <w:style w:type="paragraph" w:styleId="2">
    <w:name w:val="List Bullet 2"/>
    <w:basedOn w:val="a6"/>
    <w:semiHidden/>
    <w:rsid w:val="00044EDE"/>
    <w:pPr>
      <w:numPr>
        <w:numId w:val="2"/>
      </w:numPr>
    </w:pPr>
  </w:style>
  <w:style w:type="paragraph" w:styleId="30">
    <w:name w:val="List Bullet 3"/>
    <w:basedOn w:val="a6"/>
    <w:semiHidden/>
    <w:rsid w:val="00044EDE"/>
    <w:pPr>
      <w:numPr>
        <w:numId w:val="3"/>
      </w:numPr>
    </w:pPr>
  </w:style>
  <w:style w:type="paragraph" w:styleId="3">
    <w:name w:val="List Number 3"/>
    <w:basedOn w:val="a6"/>
    <w:semiHidden/>
    <w:rsid w:val="00044EDE"/>
    <w:pPr>
      <w:numPr>
        <w:numId w:val="4"/>
      </w:numPr>
    </w:pPr>
  </w:style>
  <w:style w:type="paragraph" w:styleId="af9">
    <w:name w:val="Body Text"/>
    <w:basedOn w:val="a6"/>
    <w:link w:val="afa"/>
    <w:uiPriority w:val="99"/>
    <w:rsid w:val="00044EDE"/>
    <w:pPr>
      <w:spacing w:after="120"/>
    </w:pPr>
  </w:style>
  <w:style w:type="character" w:customStyle="1" w:styleId="afa">
    <w:name w:val="Основной текст Знак"/>
    <w:link w:val="af9"/>
    <w:uiPriority w:val="99"/>
    <w:locked/>
    <w:rsid w:val="00044EDE"/>
    <w:rPr>
      <w:rFonts w:ascii="Times New Roman" w:hAnsi="Times New Roman" w:cs="Times New Roman"/>
      <w:sz w:val="24"/>
      <w:szCs w:val="24"/>
      <w:lang w:eastAsia="ru-RU"/>
    </w:rPr>
  </w:style>
  <w:style w:type="paragraph" w:styleId="afb">
    <w:name w:val="Body Text Indent"/>
    <w:basedOn w:val="a6"/>
    <w:link w:val="afc"/>
    <w:uiPriority w:val="99"/>
    <w:rsid w:val="00044EDE"/>
    <w:pPr>
      <w:ind w:firstLine="720"/>
      <w:jc w:val="both"/>
    </w:pPr>
  </w:style>
  <w:style w:type="character" w:customStyle="1" w:styleId="afc">
    <w:name w:val="Основной текст с отступом Знак"/>
    <w:link w:val="afb"/>
    <w:uiPriority w:val="99"/>
    <w:locked/>
    <w:rsid w:val="00044EDE"/>
    <w:rPr>
      <w:rFonts w:ascii="Times New Roman" w:hAnsi="Times New Roman" w:cs="Times New Roman"/>
      <w:sz w:val="24"/>
      <w:szCs w:val="24"/>
      <w:lang w:eastAsia="ru-RU"/>
    </w:rPr>
  </w:style>
  <w:style w:type="paragraph" w:styleId="afd">
    <w:name w:val="List Continue"/>
    <w:basedOn w:val="a6"/>
    <w:semiHidden/>
    <w:rsid w:val="00044EDE"/>
    <w:pPr>
      <w:spacing w:after="120"/>
      <w:ind w:left="283"/>
    </w:pPr>
  </w:style>
  <w:style w:type="paragraph" w:styleId="26">
    <w:name w:val="Body Text 2"/>
    <w:basedOn w:val="a6"/>
    <w:link w:val="27"/>
    <w:uiPriority w:val="99"/>
    <w:rsid w:val="00044EDE"/>
    <w:pPr>
      <w:spacing w:after="120" w:line="480" w:lineRule="auto"/>
    </w:pPr>
  </w:style>
  <w:style w:type="character" w:customStyle="1" w:styleId="27">
    <w:name w:val="Основной текст 2 Знак"/>
    <w:link w:val="26"/>
    <w:uiPriority w:val="99"/>
    <w:locked/>
    <w:rsid w:val="00044EDE"/>
    <w:rPr>
      <w:rFonts w:ascii="Times New Roman" w:hAnsi="Times New Roman" w:cs="Times New Roman"/>
      <w:sz w:val="24"/>
      <w:szCs w:val="24"/>
      <w:lang w:eastAsia="ru-RU"/>
    </w:rPr>
  </w:style>
  <w:style w:type="paragraph" w:styleId="35">
    <w:name w:val="Body Text 3"/>
    <w:basedOn w:val="a6"/>
    <w:link w:val="36"/>
    <w:uiPriority w:val="99"/>
    <w:rsid w:val="00044EDE"/>
    <w:pPr>
      <w:spacing w:after="120"/>
    </w:pPr>
    <w:rPr>
      <w:sz w:val="16"/>
      <w:szCs w:val="16"/>
    </w:rPr>
  </w:style>
  <w:style w:type="character" w:customStyle="1" w:styleId="36">
    <w:name w:val="Основной текст 3 Знак"/>
    <w:link w:val="35"/>
    <w:uiPriority w:val="99"/>
    <w:locked/>
    <w:rsid w:val="00044EDE"/>
    <w:rPr>
      <w:rFonts w:ascii="Times New Roman" w:hAnsi="Times New Roman" w:cs="Times New Roman"/>
      <w:sz w:val="16"/>
      <w:szCs w:val="16"/>
      <w:lang w:eastAsia="ru-RU"/>
    </w:rPr>
  </w:style>
  <w:style w:type="paragraph" w:styleId="28">
    <w:name w:val="Body Text Indent 2"/>
    <w:basedOn w:val="a6"/>
    <w:link w:val="29"/>
    <w:uiPriority w:val="99"/>
    <w:rsid w:val="00044EDE"/>
    <w:pPr>
      <w:ind w:firstLine="720"/>
      <w:jc w:val="both"/>
    </w:pPr>
  </w:style>
  <w:style w:type="character" w:customStyle="1" w:styleId="29">
    <w:name w:val="Основной текст с отступом 2 Знак"/>
    <w:link w:val="28"/>
    <w:uiPriority w:val="99"/>
    <w:locked/>
    <w:rsid w:val="00044EDE"/>
    <w:rPr>
      <w:rFonts w:ascii="Times New Roman" w:hAnsi="Times New Roman" w:cs="Times New Roman"/>
      <w:sz w:val="24"/>
      <w:szCs w:val="24"/>
      <w:lang w:eastAsia="ru-RU"/>
    </w:rPr>
  </w:style>
  <w:style w:type="paragraph" w:styleId="37">
    <w:name w:val="Body Text Indent 3"/>
    <w:basedOn w:val="a6"/>
    <w:link w:val="38"/>
    <w:uiPriority w:val="99"/>
    <w:rsid w:val="00044EDE"/>
    <w:pPr>
      <w:ind w:firstLine="720"/>
      <w:jc w:val="both"/>
    </w:pPr>
    <w:rPr>
      <w:sz w:val="16"/>
      <w:szCs w:val="16"/>
    </w:rPr>
  </w:style>
  <w:style w:type="character" w:customStyle="1" w:styleId="38">
    <w:name w:val="Основной текст с отступом 3 Знак"/>
    <w:link w:val="37"/>
    <w:uiPriority w:val="99"/>
    <w:locked/>
    <w:rsid w:val="00044EDE"/>
    <w:rPr>
      <w:rFonts w:ascii="Times New Roman" w:hAnsi="Times New Roman" w:cs="Times New Roman"/>
      <w:sz w:val="16"/>
      <w:szCs w:val="16"/>
      <w:lang w:eastAsia="ru-RU"/>
    </w:rPr>
  </w:style>
  <w:style w:type="paragraph" w:styleId="afe">
    <w:name w:val="Block Text"/>
    <w:basedOn w:val="a6"/>
    <w:uiPriority w:val="99"/>
    <w:rsid w:val="00044EDE"/>
    <w:pPr>
      <w:ind w:left="-5220" w:right="-105"/>
      <w:jc w:val="both"/>
    </w:pPr>
    <w:rPr>
      <w:i/>
      <w:iCs/>
    </w:rPr>
  </w:style>
  <w:style w:type="paragraph" w:styleId="aff">
    <w:name w:val="Document Map"/>
    <w:basedOn w:val="a6"/>
    <w:link w:val="aff0"/>
    <w:semiHidden/>
    <w:rsid w:val="00044EDE"/>
    <w:pPr>
      <w:shd w:val="clear" w:color="auto" w:fill="000080"/>
    </w:pPr>
    <w:rPr>
      <w:rFonts w:ascii="Tahoma" w:hAnsi="Tahoma"/>
      <w:sz w:val="20"/>
      <w:szCs w:val="20"/>
    </w:rPr>
  </w:style>
  <w:style w:type="character" w:customStyle="1" w:styleId="aff0">
    <w:name w:val="Схема документа Знак"/>
    <w:link w:val="aff"/>
    <w:semiHidden/>
    <w:locked/>
    <w:rsid w:val="00044EDE"/>
    <w:rPr>
      <w:rFonts w:ascii="Tahoma" w:hAnsi="Tahoma" w:cs="Times New Roman"/>
      <w:sz w:val="20"/>
      <w:szCs w:val="20"/>
      <w:shd w:val="clear" w:color="auto" w:fill="000080"/>
      <w:lang w:eastAsia="ru-RU"/>
    </w:rPr>
  </w:style>
  <w:style w:type="paragraph" w:styleId="aff1">
    <w:name w:val="Plain Text"/>
    <w:basedOn w:val="a6"/>
    <w:link w:val="aff2"/>
    <w:rsid w:val="00044EDE"/>
    <w:pPr>
      <w:snapToGrid w:val="0"/>
    </w:pPr>
    <w:rPr>
      <w:rFonts w:ascii="Courier New" w:hAnsi="Courier New"/>
      <w:sz w:val="20"/>
      <w:szCs w:val="20"/>
    </w:rPr>
  </w:style>
  <w:style w:type="character" w:customStyle="1" w:styleId="aff2">
    <w:name w:val="Текст Знак"/>
    <w:link w:val="aff1"/>
    <w:locked/>
    <w:rsid w:val="00044EDE"/>
    <w:rPr>
      <w:rFonts w:ascii="Courier New" w:hAnsi="Courier New" w:cs="Times New Roman"/>
      <w:sz w:val="20"/>
      <w:szCs w:val="20"/>
      <w:lang w:eastAsia="ru-RU"/>
    </w:rPr>
  </w:style>
  <w:style w:type="paragraph" w:styleId="aff3">
    <w:name w:val="annotation subject"/>
    <w:basedOn w:val="af0"/>
    <w:next w:val="af0"/>
    <w:link w:val="aff4"/>
    <w:uiPriority w:val="99"/>
    <w:semiHidden/>
    <w:rsid w:val="00044EDE"/>
    <w:rPr>
      <w:b/>
      <w:bCs/>
    </w:rPr>
  </w:style>
  <w:style w:type="character" w:customStyle="1" w:styleId="aff4">
    <w:name w:val="Тема примечания Знак"/>
    <w:link w:val="aff3"/>
    <w:uiPriority w:val="99"/>
    <w:semiHidden/>
    <w:locked/>
    <w:rsid w:val="00044EDE"/>
    <w:rPr>
      <w:rFonts w:ascii="Times New Roman" w:hAnsi="Times New Roman" w:cs="Times New Roman"/>
      <w:b/>
      <w:bCs/>
      <w:sz w:val="20"/>
      <w:szCs w:val="20"/>
      <w:lang w:eastAsia="ru-RU"/>
    </w:rPr>
  </w:style>
  <w:style w:type="paragraph" w:styleId="aff5">
    <w:name w:val="Balloon Text"/>
    <w:basedOn w:val="a6"/>
    <w:link w:val="aff6"/>
    <w:uiPriority w:val="99"/>
    <w:semiHidden/>
    <w:rsid w:val="00044EDE"/>
    <w:rPr>
      <w:rFonts w:ascii="Tahoma" w:hAnsi="Tahoma"/>
      <w:sz w:val="16"/>
      <w:szCs w:val="16"/>
    </w:rPr>
  </w:style>
  <w:style w:type="character" w:customStyle="1" w:styleId="aff6">
    <w:name w:val="Текст выноски Знак"/>
    <w:link w:val="aff5"/>
    <w:uiPriority w:val="99"/>
    <w:semiHidden/>
    <w:locked/>
    <w:rsid w:val="00044EDE"/>
    <w:rPr>
      <w:rFonts w:ascii="Tahoma" w:hAnsi="Tahoma" w:cs="Times New Roman"/>
      <w:sz w:val="16"/>
      <w:szCs w:val="16"/>
      <w:lang w:eastAsia="ru-RU"/>
    </w:rPr>
  </w:style>
  <w:style w:type="paragraph" w:customStyle="1" w:styleId="15">
    <w:name w:val="Рецензия1"/>
    <w:semiHidden/>
    <w:rsid w:val="00044EDE"/>
    <w:rPr>
      <w:rFonts w:ascii="Times New Roman" w:hAnsi="Times New Roman"/>
      <w:sz w:val="24"/>
      <w:szCs w:val="24"/>
    </w:rPr>
  </w:style>
  <w:style w:type="paragraph" w:customStyle="1" w:styleId="16">
    <w:name w:val="Абзац списка1"/>
    <w:basedOn w:val="a6"/>
    <w:link w:val="ListParagraph"/>
    <w:rsid w:val="00044EDE"/>
    <w:pPr>
      <w:spacing w:after="200" w:line="276" w:lineRule="auto"/>
      <w:ind w:left="720"/>
      <w:contextualSpacing/>
    </w:pPr>
    <w:rPr>
      <w:rFonts w:ascii="Calibri" w:hAnsi="Calibri"/>
      <w:sz w:val="20"/>
      <w:szCs w:val="20"/>
    </w:rPr>
  </w:style>
  <w:style w:type="paragraph" w:customStyle="1" w:styleId="ConsNormal">
    <w:name w:val="ConsNormal"/>
    <w:rsid w:val="00044EDE"/>
    <w:pPr>
      <w:autoSpaceDE w:val="0"/>
      <w:autoSpaceDN w:val="0"/>
      <w:adjustRightInd w:val="0"/>
      <w:ind w:right="19772" w:firstLine="720"/>
    </w:pPr>
    <w:rPr>
      <w:rFonts w:ascii="Arial" w:hAnsi="Arial" w:cs="Arial"/>
    </w:rPr>
  </w:style>
  <w:style w:type="paragraph" w:customStyle="1" w:styleId="ConsTitle">
    <w:name w:val="ConsTitle"/>
    <w:rsid w:val="00044EDE"/>
    <w:pPr>
      <w:autoSpaceDE w:val="0"/>
      <w:autoSpaceDN w:val="0"/>
      <w:adjustRightInd w:val="0"/>
      <w:ind w:right="19772"/>
    </w:pPr>
    <w:rPr>
      <w:rFonts w:ascii="Arial" w:hAnsi="Arial" w:cs="Arial"/>
      <w:b/>
      <w:bCs/>
      <w:sz w:val="14"/>
      <w:szCs w:val="14"/>
    </w:rPr>
  </w:style>
  <w:style w:type="paragraph" w:customStyle="1" w:styleId="17">
    <w:name w:val="Обычный1"/>
    <w:rsid w:val="00044EDE"/>
    <w:rPr>
      <w:rFonts w:ascii="Times New Roman" w:hAnsi="Times New Roman"/>
      <w:sz w:val="24"/>
    </w:rPr>
  </w:style>
  <w:style w:type="paragraph" w:customStyle="1" w:styleId="aff7">
    <w:name w:val="Знак"/>
    <w:basedOn w:val="a6"/>
    <w:rsid w:val="00044EDE"/>
    <w:pPr>
      <w:tabs>
        <w:tab w:val="num" w:pos="360"/>
      </w:tabs>
      <w:spacing w:after="160" w:line="240" w:lineRule="exact"/>
    </w:pPr>
    <w:rPr>
      <w:rFonts w:ascii="Verdana" w:hAnsi="Verdana" w:cs="Verdana"/>
      <w:sz w:val="20"/>
      <w:szCs w:val="20"/>
      <w:lang w:val="en-US" w:eastAsia="en-US"/>
    </w:rPr>
  </w:style>
  <w:style w:type="paragraph" w:customStyle="1" w:styleId="aff8">
    <w:name w:val="Знак Знак Знак Знак"/>
    <w:basedOn w:val="a6"/>
    <w:rsid w:val="00044EDE"/>
    <w:pPr>
      <w:spacing w:after="160" w:line="240" w:lineRule="exact"/>
    </w:pPr>
    <w:rPr>
      <w:rFonts w:ascii="Verdana" w:hAnsi="Verdana" w:cs="Verdana"/>
      <w:sz w:val="20"/>
      <w:szCs w:val="20"/>
      <w:lang w:val="en-US" w:eastAsia="en-US"/>
    </w:rPr>
  </w:style>
  <w:style w:type="paragraph" w:customStyle="1" w:styleId="111">
    <w:name w:val="заголовок 11"/>
    <w:basedOn w:val="a6"/>
    <w:next w:val="a6"/>
    <w:rsid w:val="00044EDE"/>
    <w:pPr>
      <w:keepNext/>
      <w:snapToGrid w:val="0"/>
      <w:jc w:val="center"/>
    </w:pPr>
    <w:rPr>
      <w:szCs w:val="20"/>
    </w:rPr>
  </w:style>
  <w:style w:type="paragraph" w:customStyle="1" w:styleId="18">
    <w:name w:val="заголовок 1"/>
    <w:basedOn w:val="a6"/>
    <w:next w:val="a6"/>
    <w:rsid w:val="00044EDE"/>
    <w:pPr>
      <w:keepNext/>
      <w:widowControl w:val="0"/>
      <w:snapToGrid w:val="0"/>
      <w:jc w:val="center"/>
    </w:pPr>
    <w:rPr>
      <w:b/>
      <w:sz w:val="22"/>
      <w:szCs w:val="20"/>
    </w:rPr>
  </w:style>
  <w:style w:type="paragraph" w:customStyle="1" w:styleId="2a">
    <w:name w:val="çàãîëîâîê 2"/>
    <w:basedOn w:val="a6"/>
    <w:next w:val="a6"/>
    <w:rsid w:val="00044EDE"/>
    <w:pPr>
      <w:keepNext/>
      <w:jc w:val="both"/>
    </w:pPr>
    <w:rPr>
      <w:szCs w:val="20"/>
      <w:lang w:val="en-GB"/>
    </w:rPr>
  </w:style>
  <w:style w:type="paragraph" w:customStyle="1" w:styleId="aff9">
    <w:name w:val="Таблица шапка"/>
    <w:basedOn w:val="a6"/>
    <w:rsid w:val="00044EDE"/>
    <w:pPr>
      <w:keepNext/>
      <w:snapToGrid w:val="0"/>
      <w:spacing w:before="40" w:after="40"/>
      <w:ind w:left="57" w:right="57"/>
    </w:pPr>
    <w:rPr>
      <w:sz w:val="22"/>
      <w:szCs w:val="20"/>
    </w:rPr>
  </w:style>
  <w:style w:type="paragraph" w:customStyle="1" w:styleId="affa">
    <w:name w:val="Таблица текст"/>
    <w:basedOn w:val="a6"/>
    <w:rsid w:val="00044EDE"/>
    <w:pPr>
      <w:snapToGrid w:val="0"/>
      <w:spacing w:before="40" w:after="40"/>
      <w:ind w:left="57" w:right="57"/>
    </w:pPr>
    <w:rPr>
      <w:szCs w:val="20"/>
    </w:rPr>
  </w:style>
  <w:style w:type="paragraph" w:customStyle="1" w:styleId="a4">
    <w:name w:val="Пункт"/>
    <w:basedOn w:val="a6"/>
    <w:rsid w:val="00044EDE"/>
    <w:pPr>
      <w:numPr>
        <w:ilvl w:val="2"/>
        <w:numId w:val="6"/>
      </w:numPr>
      <w:snapToGrid w:val="0"/>
      <w:spacing w:line="360" w:lineRule="auto"/>
      <w:jc w:val="both"/>
    </w:pPr>
    <w:rPr>
      <w:sz w:val="28"/>
      <w:szCs w:val="28"/>
    </w:rPr>
  </w:style>
  <w:style w:type="paragraph" w:customStyle="1" w:styleId="2b">
    <w:name w:val="Уровень2"/>
    <w:basedOn w:val="a6"/>
    <w:rsid w:val="00044EDE"/>
    <w:pPr>
      <w:tabs>
        <w:tab w:val="left" w:pos="993"/>
      </w:tabs>
      <w:spacing w:before="120" w:after="120"/>
      <w:ind w:left="862" w:hanging="360"/>
      <w:jc w:val="both"/>
      <w:outlineLvl w:val="0"/>
    </w:pPr>
    <w:rPr>
      <w:rFonts w:ascii="Arial" w:hAnsi="Arial"/>
      <w:bCs/>
      <w:iCs/>
      <w:color w:val="000000"/>
      <w:szCs w:val="20"/>
    </w:rPr>
  </w:style>
  <w:style w:type="paragraph" w:customStyle="1" w:styleId="39">
    <w:name w:val="Уровень3"/>
    <w:basedOn w:val="2b"/>
    <w:rsid w:val="00044EDE"/>
    <w:pPr>
      <w:numPr>
        <w:ilvl w:val="2"/>
      </w:numPr>
      <w:tabs>
        <w:tab w:val="num" w:pos="1134"/>
      </w:tabs>
      <w:ind w:left="862" w:hanging="360"/>
    </w:pPr>
  </w:style>
  <w:style w:type="paragraph" w:customStyle="1" w:styleId="affb">
    <w:name w:val="Заголовок статьи"/>
    <w:basedOn w:val="a6"/>
    <w:next w:val="a6"/>
    <w:rsid w:val="00044EDE"/>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6"/>
    <w:rsid w:val="00044EDE"/>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6"/>
    <w:rsid w:val="00044EDE"/>
    <w:pPr>
      <w:numPr>
        <w:numId w:val="8"/>
      </w:numPr>
      <w:jc w:val="both"/>
    </w:pPr>
  </w:style>
  <w:style w:type="paragraph" w:customStyle="1" w:styleId="3a">
    <w:name w:val="Стиль3"/>
    <w:basedOn w:val="28"/>
    <w:rsid w:val="00044EDE"/>
    <w:pPr>
      <w:widowControl w:val="0"/>
      <w:tabs>
        <w:tab w:val="num" w:pos="1307"/>
      </w:tabs>
      <w:adjustRightInd w:val="0"/>
      <w:ind w:left="1080" w:firstLine="0"/>
    </w:pPr>
    <w:rPr>
      <w:szCs w:val="20"/>
    </w:rPr>
  </w:style>
  <w:style w:type="paragraph" w:customStyle="1" w:styleId="1-3">
    <w:name w:val="Текст1-3"/>
    <w:basedOn w:val="a6"/>
    <w:rsid w:val="00044EDE"/>
    <w:pPr>
      <w:spacing w:after="60" w:line="288" w:lineRule="auto"/>
      <w:jc w:val="both"/>
    </w:pPr>
    <w:rPr>
      <w:szCs w:val="20"/>
    </w:rPr>
  </w:style>
  <w:style w:type="paragraph" w:customStyle="1" w:styleId="aHeader">
    <w:name w:val="a_Header"/>
    <w:basedOn w:val="a6"/>
    <w:rsid w:val="00044EDE"/>
    <w:pPr>
      <w:tabs>
        <w:tab w:val="left" w:pos="1985"/>
      </w:tabs>
      <w:spacing w:after="60"/>
      <w:jc w:val="center"/>
    </w:pPr>
    <w:rPr>
      <w:rFonts w:ascii="Courier New" w:hAnsi="Courier New"/>
    </w:rPr>
  </w:style>
  <w:style w:type="paragraph" w:customStyle="1" w:styleId="affc">
    <w:name w:val="Подраздел"/>
    <w:basedOn w:val="a6"/>
    <w:rsid w:val="00044EDE"/>
    <w:pPr>
      <w:spacing w:before="240"/>
      <w:ind w:left="1701" w:hanging="283"/>
      <w:jc w:val="both"/>
    </w:pPr>
    <w:rPr>
      <w:rFonts w:ascii="PragmaticaTT" w:hAnsi="PragmaticaTT"/>
      <w:szCs w:val="20"/>
    </w:rPr>
  </w:style>
  <w:style w:type="paragraph" w:customStyle="1" w:styleId="affd">
    <w:name w:val="регламент список"/>
    <w:basedOn w:val="31"/>
    <w:autoRedefine/>
    <w:rsid w:val="00044EDE"/>
    <w:pPr>
      <w:keepLines/>
      <w:spacing w:before="120" w:after="120" w:line="180" w:lineRule="atLeast"/>
      <w:outlineLvl w:val="9"/>
    </w:pPr>
    <w:rPr>
      <w:rFonts w:ascii="Times New Roman" w:hAnsi="Times New Roman"/>
      <w:spacing w:val="-5"/>
      <w:kern w:val="28"/>
      <w:sz w:val="24"/>
      <w:szCs w:val="20"/>
      <w:lang w:eastAsia="en-US"/>
    </w:rPr>
  </w:style>
  <w:style w:type="paragraph" w:customStyle="1" w:styleId="Times12">
    <w:name w:val="Times 12"/>
    <w:basedOn w:val="a6"/>
    <w:uiPriority w:val="99"/>
    <w:qFormat/>
    <w:rsid w:val="00044EDE"/>
    <w:pPr>
      <w:overflowPunct w:val="0"/>
      <w:autoSpaceDE w:val="0"/>
      <w:autoSpaceDN w:val="0"/>
      <w:adjustRightInd w:val="0"/>
      <w:ind w:firstLine="567"/>
      <w:jc w:val="both"/>
    </w:pPr>
    <w:rPr>
      <w:bCs/>
      <w:szCs w:val="22"/>
    </w:rPr>
  </w:style>
  <w:style w:type="paragraph" w:customStyle="1" w:styleId="22">
    <w:name w:val="Пункт_2"/>
    <w:basedOn w:val="a6"/>
    <w:rsid w:val="00044EDE"/>
    <w:pPr>
      <w:numPr>
        <w:ilvl w:val="1"/>
        <w:numId w:val="9"/>
      </w:numPr>
      <w:tabs>
        <w:tab w:val="clear" w:pos="1440"/>
        <w:tab w:val="num" w:pos="643"/>
        <w:tab w:val="num" w:pos="1701"/>
      </w:tabs>
      <w:ind w:left="643"/>
      <w:jc w:val="both"/>
    </w:pPr>
    <w:rPr>
      <w:sz w:val="28"/>
      <w:szCs w:val="20"/>
    </w:rPr>
  </w:style>
  <w:style w:type="paragraph" w:customStyle="1" w:styleId="32">
    <w:name w:val="Пункт_3"/>
    <w:basedOn w:val="a6"/>
    <w:rsid w:val="00044EDE"/>
    <w:pPr>
      <w:numPr>
        <w:ilvl w:val="2"/>
        <w:numId w:val="9"/>
      </w:numPr>
      <w:ind w:left="2302"/>
      <w:jc w:val="both"/>
    </w:pPr>
    <w:rPr>
      <w:sz w:val="28"/>
      <w:szCs w:val="28"/>
    </w:rPr>
  </w:style>
  <w:style w:type="paragraph" w:customStyle="1" w:styleId="ConsNonformat">
    <w:name w:val="ConsNonformat"/>
    <w:rsid w:val="00044EDE"/>
    <w:pPr>
      <w:widowControl w:val="0"/>
    </w:pPr>
    <w:rPr>
      <w:rFonts w:ascii="Courier New" w:hAnsi="Courier New"/>
    </w:rPr>
  </w:style>
  <w:style w:type="paragraph" w:customStyle="1" w:styleId="02statia2">
    <w:name w:val="02statia2"/>
    <w:basedOn w:val="a6"/>
    <w:rsid w:val="00044EDE"/>
    <w:pPr>
      <w:spacing w:before="120" w:line="320" w:lineRule="atLeast"/>
      <w:ind w:left="2020" w:hanging="880"/>
      <w:jc w:val="both"/>
    </w:pPr>
    <w:rPr>
      <w:rFonts w:ascii="GaramondNarrowC" w:hAnsi="GaramondNarrowC"/>
      <w:color w:val="000000"/>
      <w:sz w:val="21"/>
      <w:szCs w:val="21"/>
    </w:rPr>
  </w:style>
  <w:style w:type="paragraph" w:customStyle="1" w:styleId="affe">
    <w:name w:val="Подпункт"/>
    <w:basedOn w:val="a4"/>
    <w:rsid w:val="00044EDE"/>
    <w:pPr>
      <w:numPr>
        <w:ilvl w:val="0"/>
        <w:numId w:val="0"/>
      </w:numPr>
      <w:tabs>
        <w:tab w:val="num" w:pos="1134"/>
      </w:tabs>
      <w:ind w:left="1134" w:hanging="1134"/>
    </w:pPr>
    <w:rPr>
      <w:bCs/>
      <w:sz w:val="22"/>
      <w:szCs w:val="22"/>
    </w:rPr>
  </w:style>
  <w:style w:type="paragraph" w:customStyle="1" w:styleId="a3">
    <w:name w:val="Подподпункт"/>
    <w:basedOn w:val="affe"/>
    <w:rsid w:val="00044EDE"/>
    <w:pPr>
      <w:numPr>
        <w:numId w:val="10"/>
      </w:numPr>
      <w:tabs>
        <w:tab w:val="num" w:pos="926"/>
        <w:tab w:val="num" w:pos="1492"/>
      </w:tabs>
      <w:ind w:left="0"/>
    </w:pPr>
  </w:style>
  <w:style w:type="paragraph" w:customStyle="1" w:styleId="afff">
    <w:name w:val="маркированный"/>
    <w:basedOn w:val="a6"/>
    <w:semiHidden/>
    <w:rsid w:val="00044EDE"/>
    <w:pPr>
      <w:tabs>
        <w:tab w:val="num" w:pos="1701"/>
      </w:tabs>
      <w:snapToGrid w:val="0"/>
      <w:spacing w:line="360" w:lineRule="auto"/>
      <w:ind w:left="1701" w:hanging="567"/>
      <w:jc w:val="both"/>
    </w:pPr>
    <w:rPr>
      <w:bCs/>
      <w:sz w:val="22"/>
      <w:szCs w:val="22"/>
    </w:rPr>
  </w:style>
  <w:style w:type="character" w:customStyle="1" w:styleId="19">
    <w:name w:val="Ариал Знак1"/>
    <w:link w:val="afff0"/>
    <w:locked/>
    <w:rsid w:val="00044EDE"/>
    <w:rPr>
      <w:rFonts w:ascii="Arial" w:hAnsi="Arial"/>
      <w:sz w:val="24"/>
      <w:lang w:eastAsia="ru-RU"/>
    </w:rPr>
  </w:style>
  <w:style w:type="paragraph" w:customStyle="1" w:styleId="afff0">
    <w:name w:val="Ариал"/>
    <w:basedOn w:val="a6"/>
    <w:link w:val="19"/>
    <w:rsid w:val="00044EDE"/>
    <w:pPr>
      <w:spacing w:before="120" w:after="120" w:line="360" w:lineRule="auto"/>
      <w:ind w:firstLine="851"/>
      <w:jc w:val="both"/>
    </w:pPr>
    <w:rPr>
      <w:rFonts w:ascii="Arial" w:hAnsi="Arial"/>
      <w:szCs w:val="20"/>
    </w:rPr>
  </w:style>
  <w:style w:type="paragraph" w:customStyle="1" w:styleId="ConsPlusNonformat">
    <w:name w:val="ConsPlusNonformat"/>
    <w:rsid w:val="00044EDE"/>
    <w:pPr>
      <w:autoSpaceDE w:val="0"/>
      <w:autoSpaceDN w:val="0"/>
      <w:adjustRightInd w:val="0"/>
    </w:pPr>
    <w:rPr>
      <w:rFonts w:ascii="Courier New" w:hAnsi="Courier New" w:cs="Courier New"/>
    </w:rPr>
  </w:style>
  <w:style w:type="paragraph" w:customStyle="1" w:styleId="afff1">
    <w:name w:val="Пункт б/н"/>
    <w:basedOn w:val="a6"/>
    <w:rsid w:val="00044EDE"/>
    <w:pPr>
      <w:tabs>
        <w:tab w:val="left" w:pos="1134"/>
      </w:tabs>
      <w:snapToGrid w:val="0"/>
      <w:spacing w:line="360" w:lineRule="auto"/>
      <w:ind w:firstLine="567"/>
      <w:jc w:val="both"/>
    </w:pPr>
    <w:rPr>
      <w:bCs/>
      <w:sz w:val="22"/>
      <w:szCs w:val="22"/>
    </w:rPr>
  </w:style>
  <w:style w:type="character" w:customStyle="1" w:styleId="1a">
    <w:name w:val="Обычный1 Знак"/>
    <w:link w:val="112"/>
    <w:locked/>
    <w:rsid w:val="00044EDE"/>
    <w:rPr>
      <w:rFonts w:eastAsia="Times New Roman"/>
      <w:sz w:val="24"/>
      <w:szCs w:val="22"/>
      <w:lang w:val="ru-RU" w:eastAsia="ru-RU" w:bidi="ar-SA"/>
    </w:rPr>
  </w:style>
  <w:style w:type="paragraph" w:customStyle="1" w:styleId="112">
    <w:name w:val="Обычный11"/>
    <w:link w:val="1a"/>
    <w:rsid w:val="00044EDE"/>
    <w:pPr>
      <w:widowControl w:val="0"/>
      <w:autoSpaceDE w:val="0"/>
      <w:autoSpaceDN w:val="0"/>
      <w:spacing w:before="120" w:after="120"/>
      <w:ind w:firstLine="567"/>
      <w:jc w:val="both"/>
    </w:pPr>
    <w:rPr>
      <w:rFonts w:eastAsia="Times New Roman"/>
      <w:sz w:val="24"/>
      <w:szCs w:val="22"/>
    </w:rPr>
  </w:style>
  <w:style w:type="character" w:customStyle="1" w:styleId="afff2">
    <w:name w:val="Ариал Таблица Знак"/>
    <w:link w:val="afff3"/>
    <w:locked/>
    <w:rsid w:val="00044EDE"/>
    <w:rPr>
      <w:rFonts w:ascii="Arial" w:hAnsi="Arial"/>
      <w:sz w:val="24"/>
      <w:lang w:eastAsia="ru-RU"/>
    </w:rPr>
  </w:style>
  <w:style w:type="paragraph" w:customStyle="1" w:styleId="afff3">
    <w:name w:val="Ариал Таблица"/>
    <w:basedOn w:val="afff0"/>
    <w:link w:val="afff2"/>
    <w:rsid w:val="00044EDE"/>
    <w:pPr>
      <w:widowControl w:val="0"/>
      <w:adjustRightInd w:val="0"/>
      <w:spacing w:before="0" w:after="0" w:line="240" w:lineRule="auto"/>
      <w:ind w:firstLine="0"/>
    </w:pPr>
  </w:style>
  <w:style w:type="paragraph" w:customStyle="1" w:styleId="afff4">
    <w:name w:val="АриалТабл"/>
    <w:basedOn w:val="afff0"/>
    <w:rsid w:val="00044EDE"/>
    <w:pPr>
      <w:widowControl w:val="0"/>
      <w:adjustRightInd w:val="0"/>
      <w:spacing w:before="0" w:after="0" w:line="240" w:lineRule="auto"/>
      <w:ind w:firstLine="0"/>
    </w:pPr>
  </w:style>
  <w:style w:type="paragraph" w:customStyle="1" w:styleId="afff5">
    <w:name w:val="Стиль начало"/>
    <w:basedOn w:val="a6"/>
    <w:rsid w:val="00044EDE"/>
    <w:pPr>
      <w:spacing w:line="264" w:lineRule="auto"/>
    </w:pPr>
    <w:rPr>
      <w:sz w:val="28"/>
      <w:szCs w:val="20"/>
    </w:rPr>
  </w:style>
  <w:style w:type="paragraph" w:customStyle="1" w:styleId="Noeeu14">
    <w:name w:val="Noeeu14"/>
    <w:basedOn w:val="a6"/>
    <w:rsid w:val="00044EDE"/>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6"/>
    <w:rsid w:val="00044EDE"/>
    <w:pPr>
      <w:widowControl w:val="0"/>
      <w:autoSpaceDE w:val="0"/>
      <w:autoSpaceDN w:val="0"/>
      <w:adjustRightInd w:val="0"/>
    </w:pPr>
    <w:rPr>
      <w:rFonts w:ascii="Arial" w:hAnsi="Arial"/>
    </w:rPr>
  </w:style>
  <w:style w:type="paragraph" w:customStyle="1" w:styleId="u">
    <w:name w:val="u"/>
    <w:basedOn w:val="a6"/>
    <w:rsid w:val="00044EDE"/>
    <w:pPr>
      <w:spacing w:before="100" w:beforeAutospacing="1" w:after="100" w:afterAutospacing="1"/>
    </w:pPr>
  </w:style>
  <w:style w:type="paragraph" w:customStyle="1" w:styleId="a0">
    <w:name w:val="АриалСписок"/>
    <w:basedOn w:val="a6"/>
    <w:rsid w:val="00044EDE"/>
    <w:pPr>
      <w:widowControl w:val="0"/>
      <w:numPr>
        <w:numId w:val="11"/>
      </w:numPr>
      <w:tabs>
        <w:tab w:val="clear" w:pos="360"/>
        <w:tab w:val="num" w:pos="1571"/>
      </w:tabs>
      <w:adjustRightInd w:val="0"/>
      <w:ind w:left="1571"/>
      <w:jc w:val="both"/>
    </w:pPr>
    <w:rPr>
      <w:rFonts w:ascii="Arial" w:hAnsi="Arial" w:cs="Arial"/>
    </w:rPr>
  </w:style>
  <w:style w:type="paragraph" w:customStyle="1" w:styleId="afff6">
    <w:name w:val="Текст таблицы"/>
    <w:basedOn w:val="a6"/>
    <w:semiHidden/>
    <w:rsid w:val="00044EDE"/>
    <w:pPr>
      <w:spacing w:before="40" w:after="40"/>
      <w:ind w:left="57" w:right="57"/>
    </w:pPr>
    <w:rPr>
      <w:bCs/>
    </w:rPr>
  </w:style>
  <w:style w:type="paragraph" w:customStyle="1" w:styleId="a1">
    <w:name w:val="Пункт Знак"/>
    <w:basedOn w:val="a6"/>
    <w:rsid w:val="00044EDE"/>
    <w:pPr>
      <w:numPr>
        <w:ilvl w:val="1"/>
        <w:numId w:val="12"/>
      </w:numPr>
      <w:tabs>
        <w:tab w:val="left" w:pos="851"/>
        <w:tab w:val="left" w:pos="1134"/>
      </w:tabs>
      <w:snapToGrid w:val="0"/>
      <w:spacing w:line="360" w:lineRule="auto"/>
      <w:jc w:val="both"/>
    </w:pPr>
    <w:rPr>
      <w:sz w:val="28"/>
      <w:szCs w:val="20"/>
    </w:rPr>
  </w:style>
  <w:style w:type="paragraph" w:customStyle="1" w:styleId="afff7">
    <w:name w:val="Подподподпункт"/>
    <w:basedOn w:val="a6"/>
    <w:rsid w:val="00044EDE"/>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6"/>
    <w:rsid w:val="00044EDE"/>
    <w:pPr>
      <w:numPr>
        <w:numId w:val="12"/>
      </w:numPr>
      <w:snapToGrid w:val="0"/>
      <w:spacing w:before="240" w:line="360" w:lineRule="auto"/>
      <w:jc w:val="center"/>
    </w:pPr>
    <w:rPr>
      <w:rFonts w:ascii="Arial" w:hAnsi="Arial"/>
      <w:b/>
      <w:sz w:val="28"/>
      <w:szCs w:val="28"/>
    </w:rPr>
  </w:style>
  <w:style w:type="character" w:customStyle="1" w:styleId="43">
    <w:name w:val="Пункт_4 Знак"/>
    <w:link w:val="44"/>
    <w:locked/>
    <w:rsid w:val="00044EDE"/>
    <w:rPr>
      <w:sz w:val="28"/>
    </w:rPr>
  </w:style>
  <w:style w:type="paragraph" w:customStyle="1" w:styleId="44">
    <w:name w:val="Пункт_4"/>
    <w:basedOn w:val="a6"/>
    <w:link w:val="43"/>
    <w:rsid w:val="00044EDE"/>
    <w:pPr>
      <w:tabs>
        <w:tab w:val="num" w:pos="2880"/>
      </w:tabs>
      <w:ind w:left="2880" w:hanging="360"/>
      <w:jc w:val="both"/>
    </w:pPr>
    <w:rPr>
      <w:rFonts w:ascii="Calibri" w:hAnsi="Calibri"/>
      <w:sz w:val="28"/>
      <w:szCs w:val="20"/>
    </w:rPr>
  </w:style>
  <w:style w:type="paragraph" w:customStyle="1" w:styleId="rvps1">
    <w:name w:val="rvps1"/>
    <w:basedOn w:val="a6"/>
    <w:rsid w:val="00044EDE"/>
    <w:pPr>
      <w:jc w:val="center"/>
    </w:pPr>
  </w:style>
  <w:style w:type="paragraph" w:customStyle="1" w:styleId="rvps44">
    <w:name w:val="rvps44"/>
    <w:basedOn w:val="a6"/>
    <w:rsid w:val="00044EDE"/>
    <w:pPr>
      <w:spacing w:before="120"/>
      <w:ind w:right="150"/>
      <w:jc w:val="both"/>
    </w:pPr>
  </w:style>
  <w:style w:type="paragraph" w:customStyle="1" w:styleId="rvps46">
    <w:name w:val="rvps46"/>
    <w:basedOn w:val="a6"/>
    <w:rsid w:val="00044EDE"/>
    <w:pPr>
      <w:spacing w:before="120" w:after="120"/>
    </w:pPr>
  </w:style>
  <w:style w:type="paragraph" w:customStyle="1" w:styleId="rvps9">
    <w:name w:val="rvps9"/>
    <w:basedOn w:val="a6"/>
    <w:rsid w:val="00044EDE"/>
    <w:pPr>
      <w:jc w:val="both"/>
    </w:pPr>
  </w:style>
  <w:style w:type="paragraph" w:customStyle="1" w:styleId="rvps45">
    <w:name w:val="rvps45"/>
    <w:basedOn w:val="a6"/>
    <w:rsid w:val="00044EDE"/>
    <w:pPr>
      <w:spacing w:before="120"/>
      <w:ind w:right="150"/>
    </w:pPr>
  </w:style>
  <w:style w:type="paragraph" w:customStyle="1" w:styleId="rvps51">
    <w:name w:val="rvps51"/>
    <w:basedOn w:val="a6"/>
    <w:rsid w:val="00044EDE"/>
    <w:pPr>
      <w:spacing w:before="120"/>
      <w:ind w:right="150"/>
      <w:jc w:val="both"/>
    </w:pPr>
  </w:style>
  <w:style w:type="paragraph" w:customStyle="1" w:styleId="rvps48">
    <w:name w:val="rvps48"/>
    <w:basedOn w:val="a6"/>
    <w:rsid w:val="00044EDE"/>
    <w:pPr>
      <w:spacing w:after="120"/>
      <w:ind w:right="150"/>
    </w:pPr>
  </w:style>
  <w:style w:type="paragraph" w:customStyle="1" w:styleId="rvps59">
    <w:name w:val="rvps59"/>
    <w:basedOn w:val="a6"/>
    <w:rsid w:val="00044EDE"/>
    <w:pPr>
      <w:spacing w:before="60"/>
      <w:ind w:left="75" w:right="75" w:firstLine="285"/>
      <w:jc w:val="both"/>
    </w:pPr>
  </w:style>
  <w:style w:type="paragraph" w:customStyle="1" w:styleId="rvps52">
    <w:name w:val="rvps52"/>
    <w:basedOn w:val="a6"/>
    <w:rsid w:val="00044EDE"/>
    <w:pPr>
      <w:ind w:left="210" w:right="150"/>
      <w:jc w:val="both"/>
    </w:pPr>
  </w:style>
  <w:style w:type="paragraph" w:customStyle="1" w:styleId="rvps67">
    <w:name w:val="rvps67"/>
    <w:basedOn w:val="a6"/>
    <w:rsid w:val="00044EDE"/>
    <w:pPr>
      <w:spacing w:before="120"/>
      <w:ind w:left="75" w:right="150"/>
      <w:jc w:val="both"/>
    </w:pPr>
  </w:style>
  <w:style w:type="paragraph" w:customStyle="1" w:styleId="rvps50">
    <w:name w:val="rvps50"/>
    <w:basedOn w:val="a6"/>
    <w:rsid w:val="00044EDE"/>
    <w:pPr>
      <w:spacing w:before="120"/>
      <w:ind w:right="150"/>
      <w:jc w:val="both"/>
    </w:pPr>
  </w:style>
  <w:style w:type="paragraph" w:customStyle="1" w:styleId="rvps70">
    <w:name w:val="rvps70"/>
    <w:basedOn w:val="a6"/>
    <w:rsid w:val="00044EDE"/>
    <w:pPr>
      <w:ind w:left="780" w:right="150"/>
      <w:jc w:val="both"/>
    </w:pPr>
  </w:style>
  <w:style w:type="paragraph" w:customStyle="1" w:styleId="rvps78">
    <w:name w:val="rvps78"/>
    <w:basedOn w:val="a6"/>
    <w:rsid w:val="00044EDE"/>
    <w:pPr>
      <w:ind w:right="150"/>
      <w:jc w:val="both"/>
    </w:pPr>
  </w:style>
  <w:style w:type="paragraph" w:customStyle="1" w:styleId="rvps82">
    <w:name w:val="rvps82"/>
    <w:basedOn w:val="a6"/>
    <w:rsid w:val="00044EDE"/>
    <w:pPr>
      <w:spacing w:before="120" w:after="120"/>
      <w:ind w:left="45" w:right="150"/>
    </w:pPr>
  </w:style>
  <w:style w:type="paragraph" w:customStyle="1" w:styleId="rvps83">
    <w:name w:val="rvps83"/>
    <w:basedOn w:val="a6"/>
    <w:rsid w:val="00044EDE"/>
    <w:pPr>
      <w:spacing w:before="120"/>
      <w:ind w:left="45" w:right="150"/>
    </w:pPr>
  </w:style>
  <w:style w:type="paragraph" w:customStyle="1" w:styleId="rvps84">
    <w:name w:val="rvps84"/>
    <w:basedOn w:val="a6"/>
    <w:rsid w:val="00044EDE"/>
    <w:pPr>
      <w:spacing w:before="120" w:after="120"/>
      <w:ind w:right="150"/>
      <w:jc w:val="both"/>
    </w:pPr>
  </w:style>
  <w:style w:type="character" w:styleId="afff8">
    <w:name w:val="annotation reference"/>
    <w:uiPriority w:val="99"/>
    <w:rsid w:val="00044EDE"/>
    <w:rPr>
      <w:sz w:val="16"/>
    </w:rPr>
  </w:style>
  <w:style w:type="character" w:customStyle="1" w:styleId="labelheaderlevel21">
    <w:name w:val="label_header_level_21"/>
    <w:rsid w:val="00044EDE"/>
    <w:rPr>
      <w:b/>
      <w:color w:val="0000FF"/>
      <w:sz w:val="20"/>
    </w:rPr>
  </w:style>
  <w:style w:type="character" w:customStyle="1" w:styleId="FontStyle15">
    <w:name w:val="Font Style15"/>
    <w:rsid w:val="00044EDE"/>
    <w:rPr>
      <w:rFonts w:ascii="Times New Roman" w:hAnsi="Times New Roman"/>
      <w:sz w:val="26"/>
    </w:rPr>
  </w:style>
  <w:style w:type="character" w:customStyle="1" w:styleId="afff9">
    <w:name w:val="комментарий"/>
    <w:rsid w:val="00044EDE"/>
    <w:rPr>
      <w:b/>
      <w:i/>
      <w:shd w:val="clear" w:color="auto" w:fill="FFFF99"/>
    </w:rPr>
  </w:style>
  <w:style w:type="character" w:customStyle="1" w:styleId="afffa">
    <w:name w:val="Основной шрифт"/>
    <w:semiHidden/>
    <w:rsid w:val="00044EDE"/>
  </w:style>
  <w:style w:type="character" w:customStyle="1" w:styleId="afffb">
    <w:name w:val="Подпункт Знак"/>
    <w:rsid w:val="00044EDE"/>
    <w:rPr>
      <w:sz w:val="28"/>
      <w:lang w:val="ru-RU" w:eastAsia="ru-RU"/>
    </w:rPr>
  </w:style>
  <w:style w:type="character" w:customStyle="1" w:styleId="FontStyle11">
    <w:name w:val="Font Style11"/>
    <w:rsid w:val="00044EDE"/>
    <w:rPr>
      <w:rFonts w:ascii="Times New Roman" w:hAnsi="Times New Roman"/>
      <w:sz w:val="26"/>
    </w:rPr>
  </w:style>
  <w:style w:type="character" w:customStyle="1" w:styleId="Sp1">
    <w:name w:val="Sp1 Знак Знак"/>
    <w:rsid w:val="00044EDE"/>
    <w:rPr>
      <w:b/>
      <w:kern w:val="24"/>
      <w:sz w:val="24"/>
      <w:lang w:val="ru-RU" w:eastAsia="ru-RU"/>
    </w:rPr>
  </w:style>
  <w:style w:type="character" w:customStyle="1" w:styleId="FontStyle33">
    <w:name w:val="Font Style33"/>
    <w:rsid w:val="00044EDE"/>
    <w:rPr>
      <w:rFonts w:ascii="Times New Roman" w:hAnsi="Times New Roman"/>
      <w:sz w:val="26"/>
    </w:rPr>
  </w:style>
  <w:style w:type="character" w:customStyle="1" w:styleId="FontStyle57">
    <w:name w:val="Font Style57"/>
    <w:rsid w:val="00044EDE"/>
    <w:rPr>
      <w:rFonts w:ascii="Times New Roman" w:hAnsi="Times New Roman"/>
      <w:b/>
      <w:sz w:val="20"/>
    </w:rPr>
  </w:style>
  <w:style w:type="character" w:customStyle="1" w:styleId="urtxtstd1">
    <w:name w:val="urtxtstd1"/>
    <w:rsid w:val="00044EDE"/>
    <w:rPr>
      <w:rFonts w:ascii="Arial" w:hAnsi="Arial"/>
      <w:sz w:val="17"/>
    </w:rPr>
  </w:style>
  <w:style w:type="character" w:customStyle="1" w:styleId="rvts9">
    <w:name w:val="rvts9"/>
    <w:rsid w:val="00044EDE"/>
    <w:rPr>
      <w:rFonts w:ascii="Times New Roman" w:hAnsi="Times New Roman"/>
      <w:b/>
      <w:sz w:val="28"/>
    </w:rPr>
  </w:style>
  <w:style w:type="character" w:customStyle="1" w:styleId="rvts6">
    <w:name w:val="rvts6"/>
    <w:rsid w:val="00044EDE"/>
    <w:rPr>
      <w:rFonts w:ascii="Times New Roman" w:hAnsi="Times New Roman"/>
      <w:sz w:val="24"/>
    </w:rPr>
  </w:style>
  <w:style w:type="character" w:customStyle="1" w:styleId="rvts30">
    <w:name w:val="rvts30"/>
    <w:rsid w:val="00044EDE"/>
    <w:rPr>
      <w:rFonts w:ascii="Times New Roman" w:hAnsi="Times New Roman"/>
      <w:sz w:val="22"/>
    </w:rPr>
  </w:style>
  <w:style w:type="character" w:customStyle="1" w:styleId="rvts36">
    <w:name w:val="rvts36"/>
    <w:rsid w:val="00044EDE"/>
    <w:rPr>
      <w:rFonts w:ascii="Times New Roman" w:hAnsi="Times New Roman"/>
      <w:color w:val="000000"/>
      <w:sz w:val="22"/>
    </w:rPr>
  </w:style>
  <w:style w:type="character" w:customStyle="1" w:styleId="rvts25">
    <w:name w:val="rvts25"/>
    <w:rsid w:val="00044EDE"/>
    <w:rPr>
      <w:rFonts w:ascii="Times New Roman" w:hAnsi="Times New Roman"/>
      <w:b/>
      <w:i/>
      <w:shd w:val="clear" w:color="auto" w:fill="FDE9D9"/>
    </w:rPr>
  </w:style>
  <w:style w:type="character" w:customStyle="1" w:styleId="rvts46">
    <w:name w:val="rvts46"/>
    <w:rsid w:val="00044EDE"/>
    <w:rPr>
      <w:rFonts w:ascii="Times New Roman" w:hAnsi="Times New Roman"/>
      <w:i/>
      <w:shd w:val="clear" w:color="auto" w:fill="FABF8F"/>
    </w:rPr>
  </w:style>
  <w:style w:type="character" w:customStyle="1" w:styleId="urtxtstd">
    <w:name w:val="urtxtstd"/>
    <w:rsid w:val="00044EDE"/>
  </w:style>
  <w:style w:type="table" w:styleId="afffc">
    <w:name w:val="Table Grid"/>
    <w:basedOn w:val="a8"/>
    <w:uiPriority w:val="59"/>
    <w:rsid w:val="00044E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6"/>
    <w:rsid w:val="00044EDE"/>
    <w:pPr>
      <w:numPr>
        <w:numId w:val="5"/>
      </w:numPr>
    </w:pPr>
  </w:style>
  <w:style w:type="paragraph" w:customStyle="1" w:styleId="NVGBullet">
    <w:name w:val="NVG Bullet"/>
    <w:basedOn w:val="a6"/>
    <w:rsid w:val="00044EDE"/>
    <w:pPr>
      <w:numPr>
        <w:numId w:val="16"/>
      </w:numPr>
      <w:suppressAutoHyphens/>
      <w:spacing w:before="120"/>
    </w:pPr>
    <w:rPr>
      <w:rFonts w:ascii="Arial" w:hAnsi="Arial"/>
      <w:lang w:val="en-US" w:eastAsia="ar-SA"/>
    </w:rPr>
  </w:style>
  <w:style w:type="paragraph" w:customStyle="1" w:styleId="afffd">
    <w:name w:val="Текст_бо"/>
    <w:basedOn w:val="aff1"/>
    <w:autoRedefine/>
    <w:rsid w:val="00044EDE"/>
    <w:pPr>
      <w:snapToGrid/>
      <w:jc w:val="center"/>
    </w:pPr>
    <w:rPr>
      <w:rFonts w:ascii="Times New Roman" w:hAnsi="Times New Roman"/>
      <w:b/>
      <w:bCs/>
      <w:sz w:val="26"/>
      <w:szCs w:val="26"/>
    </w:rPr>
  </w:style>
  <w:style w:type="paragraph" w:customStyle="1" w:styleId="afffe">
    <w:name w:val="текст смк"/>
    <w:basedOn w:val="a6"/>
    <w:link w:val="affff"/>
    <w:rsid w:val="00044EDE"/>
    <w:pPr>
      <w:ind w:firstLine="567"/>
      <w:jc w:val="both"/>
    </w:pPr>
    <w:rPr>
      <w:sz w:val="20"/>
      <w:szCs w:val="20"/>
    </w:rPr>
  </w:style>
  <w:style w:type="character" w:customStyle="1" w:styleId="affff">
    <w:name w:val="текст смк Знак"/>
    <w:link w:val="afffe"/>
    <w:locked/>
    <w:rsid w:val="00044EDE"/>
    <w:rPr>
      <w:rFonts w:ascii="Times New Roman" w:hAnsi="Times New Roman"/>
      <w:sz w:val="20"/>
      <w:lang w:eastAsia="ru-RU"/>
    </w:rPr>
  </w:style>
  <w:style w:type="character" w:styleId="affff0">
    <w:name w:val="Strong"/>
    <w:qFormat/>
    <w:rsid w:val="00044EDE"/>
    <w:rPr>
      <w:b/>
    </w:rPr>
  </w:style>
  <w:style w:type="character" w:customStyle="1" w:styleId="Heading1Char">
    <w:name w:val="Heading 1 Char"/>
    <w:aliases w:val="Document Header1 Char,H1 Char,H1 Знак Char,Headi... Char,Heading 1iz Char,Б1 Char,Б11 Char,Введение... Char,Заголовок параграфа (1.) Char"/>
    <w:locked/>
    <w:rsid w:val="00044EDE"/>
    <w:rPr>
      <w:sz w:val="24"/>
      <w:lang w:val="ru-RU" w:eastAsia="ru-RU"/>
    </w:rPr>
  </w:style>
  <w:style w:type="character" w:customStyle="1" w:styleId="CommentTextChar">
    <w:name w:val="Comment Text Char"/>
    <w:semiHidden/>
    <w:locked/>
    <w:rsid w:val="00044EDE"/>
  </w:style>
  <w:style w:type="character" w:customStyle="1" w:styleId="PlainTextChar">
    <w:name w:val="Plain Text Char"/>
    <w:locked/>
    <w:rsid w:val="00044EDE"/>
    <w:rPr>
      <w:rFonts w:ascii="Courier New" w:hAnsi="Courier New"/>
      <w:snapToGrid w:val="0"/>
    </w:rPr>
  </w:style>
  <w:style w:type="character" w:styleId="affff1">
    <w:name w:val="footnote reference"/>
    <w:rsid w:val="00044EDE"/>
    <w:rPr>
      <w:vertAlign w:val="superscript"/>
    </w:rPr>
  </w:style>
  <w:style w:type="character" w:customStyle="1" w:styleId="ListParagraph">
    <w:name w:val="List Paragraph Знак"/>
    <w:link w:val="16"/>
    <w:locked/>
    <w:rsid w:val="00044EDE"/>
    <w:rPr>
      <w:rFonts w:ascii="Calibri" w:hAnsi="Calibri"/>
    </w:rPr>
  </w:style>
  <w:style w:type="paragraph" w:customStyle="1" w:styleId="a2">
    <w:name w:val="Текст_бюл смк"/>
    <w:basedOn w:val="afffe"/>
    <w:rsid w:val="00044EDE"/>
    <w:pPr>
      <w:numPr>
        <w:numId w:val="18"/>
      </w:numPr>
      <w:tabs>
        <w:tab w:val="clear" w:pos="1004"/>
        <w:tab w:val="num" w:pos="360"/>
      </w:tabs>
      <w:ind w:left="0" w:firstLine="567"/>
    </w:pPr>
    <w:rPr>
      <w:szCs w:val="26"/>
    </w:rPr>
  </w:style>
  <w:style w:type="paragraph" w:customStyle="1" w:styleId="3b">
    <w:name w:val="Текст_бюл3"/>
    <w:basedOn w:val="a6"/>
    <w:rsid w:val="00044EDE"/>
    <w:pPr>
      <w:tabs>
        <w:tab w:val="left" w:pos="851"/>
        <w:tab w:val="num" w:pos="1920"/>
      </w:tabs>
      <w:spacing w:line="360" w:lineRule="auto"/>
      <w:ind w:left="1920" w:firstLine="709"/>
      <w:jc w:val="both"/>
    </w:pPr>
    <w:rPr>
      <w:rFonts w:eastAsia="MS Mincho"/>
      <w:sz w:val="26"/>
      <w:szCs w:val="26"/>
    </w:rPr>
  </w:style>
  <w:style w:type="paragraph" w:customStyle="1" w:styleId="113">
    <w:name w:val="Абзац списка11"/>
    <w:basedOn w:val="a6"/>
    <w:rsid w:val="00044EDE"/>
    <w:pPr>
      <w:spacing w:after="200" w:line="276" w:lineRule="auto"/>
      <w:ind w:left="720"/>
      <w:contextualSpacing/>
    </w:pPr>
    <w:rPr>
      <w:rFonts w:ascii="Calibri" w:hAnsi="Calibri"/>
      <w:sz w:val="22"/>
      <w:szCs w:val="22"/>
      <w:lang w:eastAsia="en-US"/>
    </w:rPr>
  </w:style>
  <w:style w:type="paragraph" w:customStyle="1" w:styleId="2c">
    <w:name w:val="Абзац списка2"/>
    <w:basedOn w:val="a6"/>
    <w:rsid w:val="00044EDE"/>
    <w:pPr>
      <w:ind w:left="720"/>
      <w:contextualSpacing/>
    </w:pPr>
  </w:style>
  <w:style w:type="paragraph" w:customStyle="1" w:styleId="ConsPlusNormal">
    <w:name w:val="ConsPlusNormal"/>
    <w:rsid w:val="00044EDE"/>
    <w:pPr>
      <w:widowControl w:val="0"/>
      <w:autoSpaceDE w:val="0"/>
      <w:autoSpaceDN w:val="0"/>
      <w:adjustRightInd w:val="0"/>
      <w:ind w:firstLine="720"/>
    </w:pPr>
    <w:rPr>
      <w:rFonts w:ascii="Arial" w:hAnsi="Arial" w:cs="Arial"/>
    </w:rPr>
  </w:style>
  <w:style w:type="paragraph" w:customStyle="1" w:styleId="1CharChar7">
    <w:name w:val="Знак Знак1 Char Char7"/>
    <w:basedOn w:val="a6"/>
    <w:rsid w:val="00044EDE"/>
    <w:pPr>
      <w:widowControl w:val="0"/>
      <w:jc w:val="both"/>
    </w:pPr>
    <w:rPr>
      <w:rFonts w:eastAsia="SimSun"/>
      <w:kern w:val="2"/>
      <w:sz w:val="21"/>
      <w:szCs w:val="21"/>
      <w:lang w:val="en-US" w:eastAsia="zh-CN"/>
    </w:rPr>
  </w:style>
  <w:style w:type="character" w:styleId="affff2">
    <w:name w:val="page number"/>
    <w:rsid w:val="00044EDE"/>
    <w:rPr>
      <w:rFonts w:cs="Times New Roman"/>
    </w:rPr>
  </w:style>
  <w:style w:type="paragraph" w:styleId="affff3">
    <w:name w:val="Title"/>
    <w:basedOn w:val="a6"/>
    <w:link w:val="affff4"/>
    <w:qFormat/>
    <w:rsid w:val="00044EDE"/>
    <w:pPr>
      <w:jc w:val="center"/>
    </w:pPr>
    <w:rPr>
      <w:b/>
      <w:bCs/>
      <w:caps/>
      <w:sz w:val="20"/>
      <w:szCs w:val="20"/>
    </w:rPr>
  </w:style>
  <w:style w:type="character" w:customStyle="1" w:styleId="affff4">
    <w:name w:val="Заголовок Знак"/>
    <w:link w:val="affff3"/>
    <w:locked/>
    <w:rsid w:val="00044EDE"/>
    <w:rPr>
      <w:rFonts w:ascii="Times New Roman" w:hAnsi="Times New Roman" w:cs="Times New Roman"/>
      <w:b/>
      <w:bCs/>
      <w:caps/>
      <w:sz w:val="20"/>
      <w:szCs w:val="20"/>
      <w:lang w:eastAsia="ru-RU"/>
    </w:rPr>
  </w:style>
  <w:style w:type="paragraph" w:customStyle="1" w:styleId="Heading11">
    <w:name w:val="Heading 11"/>
    <w:basedOn w:val="a6"/>
    <w:next w:val="a6"/>
    <w:rsid w:val="00044EDE"/>
    <w:pPr>
      <w:keepNext/>
      <w:tabs>
        <w:tab w:val="left" w:pos="2880"/>
        <w:tab w:val="left" w:pos="5616"/>
        <w:tab w:val="left" w:pos="6768"/>
      </w:tabs>
      <w:jc w:val="center"/>
      <w:outlineLvl w:val="0"/>
    </w:pPr>
    <w:rPr>
      <w:rFonts w:ascii="Arial" w:hAnsi="Arial" w:cs="Arial"/>
      <w:b/>
      <w:bCs/>
    </w:rPr>
  </w:style>
  <w:style w:type="paragraph" w:customStyle="1" w:styleId="1b">
    <w:name w:val="Абзац 1"/>
    <w:basedOn w:val="a6"/>
    <w:rsid w:val="00044EDE"/>
    <w:pPr>
      <w:tabs>
        <w:tab w:val="left" w:pos="720"/>
      </w:tabs>
      <w:jc w:val="both"/>
    </w:pPr>
  </w:style>
  <w:style w:type="character" w:customStyle="1" w:styleId="x210">
    <w:name w:val="x210"/>
    <w:rsid w:val="00044EDE"/>
    <w:rPr>
      <w:rFonts w:ascii="Arial" w:hAnsi="Arial"/>
      <w:b/>
      <w:color w:val="000000"/>
      <w:sz w:val="20"/>
    </w:rPr>
  </w:style>
  <w:style w:type="paragraph" w:customStyle="1" w:styleId="xl65">
    <w:name w:val="xl65"/>
    <w:basedOn w:val="a6"/>
    <w:rsid w:val="00044EDE"/>
    <w:pPr>
      <w:spacing w:before="100" w:beforeAutospacing="1" w:after="100" w:afterAutospacing="1"/>
    </w:pPr>
  </w:style>
  <w:style w:type="paragraph" w:customStyle="1" w:styleId="xl66">
    <w:name w:val="xl66"/>
    <w:basedOn w:val="a6"/>
    <w:rsid w:val="00044EDE"/>
    <w:pPr>
      <w:spacing w:before="100" w:beforeAutospacing="1" w:after="100" w:afterAutospacing="1"/>
    </w:pPr>
  </w:style>
  <w:style w:type="paragraph" w:customStyle="1" w:styleId="xl67">
    <w:name w:val="xl67"/>
    <w:basedOn w:val="a6"/>
    <w:rsid w:val="00044EDE"/>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68">
    <w:name w:val="xl68"/>
    <w:basedOn w:val="a6"/>
    <w:rsid w:val="00044ED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6"/>
    <w:rsid w:val="00044ED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6"/>
    <w:rsid w:val="00044EDE"/>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6"/>
    <w:rsid w:val="00044ED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6"/>
    <w:rsid w:val="00044EDE"/>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76">
    <w:name w:val="xl76"/>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6"/>
    <w:rsid w:val="00044ED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a6"/>
    <w:rsid w:val="00044EDE"/>
    <w:pPr>
      <w:pBdr>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6"/>
    <w:rsid w:val="00044EDE"/>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82">
    <w:name w:val="xl82"/>
    <w:basedOn w:val="a6"/>
    <w:rsid w:val="00044ED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83">
    <w:name w:val="xl83"/>
    <w:basedOn w:val="a6"/>
    <w:rsid w:val="00044ED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84">
    <w:name w:val="xl84"/>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6"/>
    <w:rsid w:val="00044ED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87">
    <w:name w:val="xl87"/>
    <w:basedOn w:val="a6"/>
    <w:rsid w:val="00044ED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88">
    <w:name w:val="xl88"/>
    <w:basedOn w:val="a6"/>
    <w:rsid w:val="00044EDE"/>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89">
    <w:name w:val="xl89"/>
    <w:basedOn w:val="a6"/>
    <w:rsid w:val="00044EDE"/>
    <w:pPr>
      <w:pBdr>
        <w:top w:val="single" w:sz="8" w:space="0" w:color="auto"/>
        <w:left w:val="single" w:sz="4" w:space="0" w:color="auto"/>
        <w:right w:val="single" w:sz="4" w:space="0" w:color="auto"/>
      </w:pBdr>
      <w:spacing w:before="100" w:beforeAutospacing="1" w:after="100" w:afterAutospacing="1"/>
      <w:textAlignment w:val="center"/>
    </w:pPr>
  </w:style>
  <w:style w:type="paragraph" w:customStyle="1" w:styleId="xl90">
    <w:name w:val="xl90"/>
    <w:basedOn w:val="a6"/>
    <w:rsid w:val="00044EDE"/>
    <w:pPr>
      <w:pBdr>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6"/>
    <w:rsid w:val="00044EDE"/>
    <w:pPr>
      <w:spacing w:before="100" w:beforeAutospacing="1" w:after="100" w:afterAutospacing="1"/>
      <w:textAlignment w:val="center"/>
    </w:pPr>
  </w:style>
  <w:style w:type="paragraph" w:customStyle="1" w:styleId="xl93">
    <w:name w:val="xl93"/>
    <w:basedOn w:val="a6"/>
    <w:rsid w:val="00044EDE"/>
    <w:pPr>
      <w:spacing w:before="100" w:beforeAutospacing="1" w:after="100" w:afterAutospacing="1"/>
      <w:jc w:val="right"/>
      <w:textAlignment w:val="center"/>
    </w:pPr>
  </w:style>
  <w:style w:type="paragraph" w:customStyle="1" w:styleId="xl94">
    <w:name w:val="xl94"/>
    <w:basedOn w:val="a6"/>
    <w:rsid w:val="00044EDE"/>
    <w:pPr>
      <w:spacing w:before="100" w:beforeAutospacing="1" w:after="100" w:afterAutospacing="1"/>
      <w:jc w:val="center"/>
    </w:pPr>
  </w:style>
  <w:style w:type="paragraph" w:customStyle="1" w:styleId="xl95">
    <w:name w:val="xl95"/>
    <w:basedOn w:val="a6"/>
    <w:rsid w:val="00044EDE"/>
    <w:pPr>
      <w:spacing w:before="100" w:beforeAutospacing="1" w:after="100" w:afterAutospacing="1"/>
      <w:textAlignment w:val="top"/>
    </w:pPr>
  </w:style>
  <w:style w:type="paragraph" w:customStyle="1" w:styleId="xl96">
    <w:name w:val="xl96"/>
    <w:basedOn w:val="a6"/>
    <w:rsid w:val="00044EDE"/>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97">
    <w:name w:val="xl97"/>
    <w:basedOn w:val="a6"/>
    <w:rsid w:val="00044ED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8">
    <w:name w:val="xl98"/>
    <w:basedOn w:val="a6"/>
    <w:rsid w:val="00044ED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6"/>
    <w:rsid w:val="00044ED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0">
    <w:name w:val="xl100"/>
    <w:basedOn w:val="a6"/>
    <w:rsid w:val="00044EDE"/>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01">
    <w:name w:val="xl101"/>
    <w:basedOn w:val="a6"/>
    <w:rsid w:val="00044EDE"/>
    <w:pPr>
      <w:pBdr>
        <w:right w:val="single" w:sz="8" w:space="0" w:color="auto"/>
      </w:pBdr>
      <w:spacing w:before="100" w:beforeAutospacing="1" w:after="100" w:afterAutospacing="1"/>
      <w:jc w:val="center"/>
      <w:textAlignment w:val="center"/>
    </w:pPr>
  </w:style>
  <w:style w:type="paragraph" w:customStyle="1" w:styleId="xl102">
    <w:name w:val="xl102"/>
    <w:basedOn w:val="a6"/>
    <w:rsid w:val="00044ED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6"/>
    <w:rsid w:val="00044EDE"/>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4">
    <w:name w:val="xl104"/>
    <w:basedOn w:val="a6"/>
    <w:rsid w:val="00044ED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6"/>
    <w:rsid w:val="00044EDE"/>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6"/>
    <w:rsid w:val="00044EDE"/>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6"/>
    <w:rsid w:val="00044EDE"/>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08">
    <w:name w:val="xl108"/>
    <w:basedOn w:val="a6"/>
    <w:rsid w:val="00044EDE"/>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6"/>
    <w:rsid w:val="00044EDE"/>
    <w:pPr>
      <w:pBdr>
        <w:left w:val="single" w:sz="4" w:space="0" w:color="auto"/>
        <w:bottom w:val="single" w:sz="8" w:space="0" w:color="auto"/>
        <w:right w:val="single" w:sz="4" w:space="0" w:color="auto"/>
      </w:pBdr>
      <w:spacing w:before="100" w:beforeAutospacing="1" w:after="100" w:afterAutospacing="1"/>
    </w:pPr>
  </w:style>
  <w:style w:type="paragraph" w:customStyle="1" w:styleId="xl110">
    <w:name w:val="xl110"/>
    <w:basedOn w:val="a6"/>
    <w:rsid w:val="00044EDE"/>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111">
    <w:name w:val="xl111"/>
    <w:basedOn w:val="a6"/>
    <w:rsid w:val="00044EDE"/>
    <w:pPr>
      <w:spacing w:before="100" w:beforeAutospacing="1" w:after="100" w:afterAutospacing="1"/>
      <w:textAlignment w:val="top"/>
    </w:pPr>
  </w:style>
  <w:style w:type="paragraph" w:customStyle="1" w:styleId="xl112">
    <w:name w:val="xl112"/>
    <w:basedOn w:val="a6"/>
    <w:rsid w:val="00044EDE"/>
    <w:pPr>
      <w:spacing w:before="100" w:beforeAutospacing="1" w:after="100" w:afterAutospacing="1"/>
    </w:pPr>
    <w:rPr>
      <w:b/>
      <w:bCs/>
      <w:sz w:val="26"/>
      <w:szCs w:val="26"/>
    </w:rPr>
  </w:style>
  <w:style w:type="paragraph" w:customStyle="1" w:styleId="xl113">
    <w:name w:val="xl113"/>
    <w:basedOn w:val="a6"/>
    <w:rsid w:val="00044ED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6"/>
    <w:rsid w:val="00044ED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6"/>
    <w:rsid w:val="00044EDE"/>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6">
    <w:name w:val="xl116"/>
    <w:basedOn w:val="a6"/>
    <w:rsid w:val="00044EDE"/>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6"/>
    <w:rsid w:val="00044EDE"/>
    <w:pPr>
      <w:spacing w:before="100" w:beforeAutospacing="1" w:after="100" w:afterAutospacing="1"/>
      <w:textAlignment w:val="top"/>
    </w:pPr>
    <w:rPr>
      <w:b/>
      <w:bCs/>
      <w:sz w:val="26"/>
      <w:szCs w:val="26"/>
    </w:rPr>
  </w:style>
  <w:style w:type="paragraph" w:customStyle="1" w:styleId="xl118">
    <w:name w:val="xl118"/>
    <w:basedOn w:val="a6"/>
    <w:rsid w:val="00044EDE"/>
    <w:pPr>
      <w:spacing w:before="100" w:beforeAutospacing="1" w:after="100" w:afterAutospacing="1"/>
      <w:textAlignment w:val="center"/>
    </w:pPr>
    <w:rPr>
      <w:b/>
      <w:bCs/>
      <w:sz w:val="26"/>
      <w:szCs w:val="26"/>
    </w:rPr>
  </w:style>
  <w:style w:type="paragraph" w:customStyle="1" w:styleId="xl119">
    <w:name w:val="xl119"/>
    <w:basedOn w:val="a6"/>
    <w:rsid w:val="00044EDE"/>
    <w:pPr>
      <w:spacing w:before="100" w:beforeAutospacing="1" w:after="100" w:afterAutospacing="1"/>
    </w:pPr>
  </w:style>
  <w:style w:type="paragraph" w:customStyle="1" w:styleId="xl120">
    <w:name w:val="xl120"/>
    <w:basedOn w:val="a6"/>
    <w:rsid w:val="00044EDE"/>
    <w:pPr>
      <w:spacing w:before="100" w:beforeAutospacing="1" w:after="100" w:afterAutospacing="1"/>
      <w:jc w:val="center"/>
      <w:textAlignment w:val="center"/>
    </w:pPr>
  </w:style>
  <w:style w:type="paragraph" w:customStyle="1" w:styleId="xl121">
    <w:name w:val="xl121"/>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2">
    <w:name w:val="xl122"/>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6"/>
    <w:rsid w:val="00044EDE"/>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4">
    <w:name w:val="xl124"/>
    <w:basedOn w:val="a6"/>
    <w:rsid w:val="00044ED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6"/>
    <w:rsid w:val="00044ED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8">
    <w:name w:val="xl128"/>
    <w:basedOn w:val="a6"/>
    <w:rsid w:val="00044EDE"/>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29">
    <w:name w:val="xl129"/>
    <w:basedOn w:val="a6"/>
    <w:rsid w:val="00044ED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6"/>
    <w:rsid w:val="00044EDE"/>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6"/>
    <w:rsid w:val="00044ED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6"/>
    <w:rsid w:val="00044ED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3">
    <w:name w:val="xl133"/>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6"/>
    <w:rsid w:val="00044EDE"/>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35">
    <w:name w:val="xl135"/>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36">
    <w:name w:val="xl136"/>
    <w:basedOn w:val="a6"/>
    <w:rsid w:val="00044EDE"/>
    <w:pPr>
      <w:spacing w:before="100" w:beforeAutospacing="1" w:after="100" w:afterAutospacing="1"/>
      <w:jc w:val="right"/>
      <w:textAlignment w:val="center"/>
    </w:pPr>
    <w:rPr>
      <w:sz w:val="20"/>
      <w:szCs w:val="20"/>
    </w:rPr>
  </w:style>
  <w:style w:type="paragraph" w:customStyle="1" w:styleId="xl137">
    <w:name w:val="xl137"/>
    <w:basedOn w:val="a6"/>
    <w:rsid w:val="00044EDE"/>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38">
    <w:name w:val="xl138"/>
    <w:basedOn w:val="a6"/>
    <w:rsid w:val="00044EDE"/>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39">
    <w:name w:val="xl139"/>
    <w:basedOn w:val="a6"/>
    <w:rsid w:val="00044EDE"/>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40">
    <w:name w:val="xl140"/>
    <w:basedOn w:val="a6"/>
    <w:rsid w:val="00044EDE"/>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41">
    <w:name w:val="xl141"/>
    <w:basedOn w:val="a6"/>
    <w:rsid w:val="00044EDE"/>
    <w:pPr>
      <w:pBdr>
        <w:top w:val="single" w:sz="8" w:space="0" w:color="auto"/>
        <w:bottom w:val="single" w:sz="8" w:space="0" w:color="auto"/>
      </w:pBdr>
      <w:spacing w:before="100" w:beforeAutospacing="1" w:after="100" w:afterAutospacing="1"/>
      <w:jc w:val="center"/>
    </w:pPr>
    <w:rPr>
      <w:b/>
      <w:bCs/>
    </w:rPr>
  </w:style>
  <w:style w:type="paragraph" w:customStyle="1" w:styleId="xl142">
    <w:name w:val="xl142"/>
    <w:basedOn w:val="a6"/>
    <w:rsid w:val="00044EDE"/>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43">
    <w:name w:val="xl143"/>
    <w:basedOn w:val="a6"/>
    <w:rsid w:val="00044EDE"/>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44">
    <w:name w:val="xl144"/>
    <w:basedOn w:val="a6"/>
    <w:rsid w:val="00044EDE"/>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45">
    <w:name w:val="xl145"/>
    <w:basedOn w:val="a6"/>
    <w:rsid w:val="00044EDE"/>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46">
    <w:name w:val="xl146"/>
    <w:basedOn w:val="a6"/>
    <w:rsid w:val="00044EDE"/>
    <w:pPr>
      <w:spacing w:before="100" w:beforeAutospacing="1" w:after="100" w:afterAutospacing="1"/>
      <w:jc w:val="center"/>
      <w:textAlignment w:val="center"/>
    </w:pPr>
    <w:rPr>
      <w:b/>
      <w:bCs/>
      <w:sz w:val="26"/>
      <w:szCs w:val="26"/>
    </w:rPr>
  </w:style>
  <w:style w:type="paragraph" w:customStyle="1" w:styleId="xl147">
    <w:name w:val="xl147"/>
    <w:basedOn w:val="a6"/>
    <w:rsid w:val="00044EDE"/>
    <w:pPr>
      <w:pBdr>
        <w:left w:val="single" w:sz="8" w:space="0" w:color="auto"/>
      </w:pBdr>
      <w:spacing w:before="100" w:beforeAutospacing="1" w:after="100" w:afterAutospacing="1"/>
      <w:jc w:val="center"/>
      <w:textAlignment w:val="center"/>
    </w:pPr>
    <w:rPr>
      <w:b/>
      <w:bCs/>
    </w:rPr>
  </w:style>
  <w:style w:type="paragraph" w:customStyle="1" w:styleId="xl148">
    <w:name w:val="xl148"/>
    <w:basedOn w:val="a6"/>
    <w:rsid w:val="00044EDE"/>
    <w:pPr>
      <w:spacing w:before="100" w:beforeAutospacing="1" w:after="100" w:afterAutospacing="1"/>
      <w:jc w:val="center"/>
      <w:textAlignment w:val="center"/>
    </w:pPr>
    <w:rPr>
      <w:b/>
      <w:bCs/>
    </w:rPr>
  </w:style>
  <w:style w:type="paragraph" w:customStyle="1" w:styleId="xl149">
    <w:name w:val="xl149"/>
    <w:basedOn w:val="a6"/>
    <w:rsid w:val="00044EDE"/>
    <w:pPr>
      <w:pBdr>
        <w:right w:val="single" w:sz="8" w:space="0" w:color="auto"/>
      </w:pBdr>
      <w:spacing w:before="100" w:beforeAutospacing="1" w:after="100" w:afterAutospacing="1"/>
      <w:jc w:val="center"/>
      <w:textAlignment w:val="center"/>
    </w:pPr>
    <w:rPr>
      <w:b/>
      <w:bCs/>
    </w:rPr>
  </w:style>
  <w:style w:type="paragraph" w:customStyle="1" w:styleId="xl150">
    <w:name w:val="xl150"/>
    <w:basedOn w:val="a6"/>
    <w:rsid w:val="00044EDE"/>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51">
    <w:name w:val="xl151"/>
    <w:basedOn w:val="a6"/>
    <w:rsid w:val="00044EDE"/>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52">
    <w:name w:val="xl152"/>
    <w:basedOn w:val="a6"/>
    <w:rsid w:val="00044EDE"/>
    <w:pPr>
      <w:pBdr>
        <w:top w:val="single" w:sz="8" w:space="0" w:color="auto"/>
      </w:pBdr>
      <w:spacing w:before="100" w:beforeAutospacing="1" w:after="100" w:afterAutospacing="1"/>
      <w:jc w:val="center"/>
      <w:textAlignment w:val="center"/>
    </w:pPr>
    <w:rPr>
      <w:b/>
      <w:bCs/>
    </w:rPr>
  </w:style>
  <w:style w:type="paragraph" w:customStyle="1" w:styleId="xl153">
    <w:name w:val="xl153"/>
    <w:basedOn w:val="a6"/>
    <w:rsid w:val="00044EDE"/>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54">
    <w:name w:val="xl154"/>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155">
    <w:name w:val="xl155"/>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156">
    <w:name w:val="xl156"/>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157">
    <w:name w:val="xl157"/>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59">
    <w:name w:val="xl159"/>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pPr>
    <w:rPr>
      <w:b/>
      <w:bCs/>
      <w:i/>
      <w:iCs/>
    </w:rPr>
  </w:style>
  <w:style w:type="paragraph" w:customStyle="1" w:styleId="xl160">
    <w:name w:val="xl160"/>
    <w:basedOn w:val="a6"/>
    <w:rsid w:val="00044EDE"/>
    <w:pPr>
      <w:pBdr>
        <w:left w:val="single" w:sz="8" w:space="0" w:color="auto"/>
        <w:bottom w:val="single" w:sz="4" w:space="0" w:color="auto"/>
        <w:right w:val="single" w:sz="4" w:space="0" w:color="auto"/>
      </w:pBdr>
      <w:spacing w:before="100" w:beforeAutospacing="1" w:after="100" w:afterAutospacing="1"/>
    </w:pPr>
    <w:rPr>
      <w:b/>
      <w:bCs/>
      <w:i/>
      <w:iCs/>
    </w:rPr>
  </w:style>
  <w:style w:type="paragraph" w:customStyle="1" w:styleId="xl161">
    <w:name w:val="xl161"/>
    <w:basedOn w:val="a6"/>
    <w:rsid w:val="00044EDE"/>
    <w:pPr>
      <w:pBdr>
        <w:top w:val="single" w:sz="8" w:space="0" w:color="auto"/>
        <w:left w:val="single" w:sz="8" w:space="0" w:color="auto"/>
        <w:bottom w:val="single" w:sz="4" w:space="0" w:color="auto"/>
        <w:right w:val="single" w:sz="4" w:space="0" w:color="auto"/>
      </w:pBdr>
      <w:spacing w:before="100" w:beforeAutospacing="1" w:after="100" w:afterAutospacing="1"/>
    </w:pPr>
    <w:rPr>
      <w:b/>
      <w:bCs/>
      <w:i/>
      <w:iCs/>
    </w:rPr>
  </w:style>
  <w:style w:type="paragraph" w:customStyle="1" w:styleId="xl162">
    <w:name w:val="xl162"/>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pPr>
    <w:rPr>
      <w:b/>
      <w:bCs/>
      <w:i/>
      <w:iCs/>
    </w:rPr>
  </w:style>
  <w:style w:type="paragraph" w:customStyle="1" w:styleId="xl163">
    <w:name w:val="xl163"/>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64">
    <w:name w:val="xl164"/>
    <w:basedOn w:val="a6"/>
    <w:rsid w:val="00044EDE"/>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65">
    <w:name w:val="xl165"/>
    <w:basedOn w:val="a6"/>
    <w:rsid w:val="00044EDE"/>
    <w:pPr>
      <w:spacing w:before="100" w:beforeAutospacing="1" w:after="100" w:afterAutospacing="1"/>
      <w:textAlignment w:val="top"/>
    </w:pPr>
  </w:style>
  <w:style w:type="paragraph" w:customStyle="1" w:styleId="xl166">
    <w:name w:val="xl166"/>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67">
    <w:name w:val="xl167"/>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8">
    <w:name w:val="xl168"/>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69">
    <w:name w:val="xl169"/>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70">
    <w:name w:val="xl170"/>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71">
    <w:name w:val="xl171"/>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2">
    <w:name w:val="xl172"/>
    <w:basedOn w:val="a6"/>
    <w:rsid w:val="00044ED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73">
    <w:name w:val="xl173"/>
    <w:basedOn w:val="a6"/>
    <w:rsid w:val="00044EDE"/>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74">
    <w:name w:val="xl174"/>
    <w:basedOn w:val="a6"/>
    <w:rsid w:val="00044EDE"/>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75">
    <w:name w:val="xl175"/>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76">
    <w:name w:val="xl176"/>
    <w:basedOn w:val="a6"/>
    <w:rsid w:val="00044EDE"/>
    <w:pPr>
      <w:spacing w:before="100" w:beforeAutospacing="1" w:after="100" w:afterAutospacing="1"/>
      <w:jc w:val="center"/>
      <w:textAlignment w:val="center"/>
    </w:pPr>
  </w:style>
  <w:style w:type="paragraph" w:customStyle="1" w:styleId="xl177">
    <w:name w:val="xl177"/>
    <w:basedOn w:val="a6"/>
    <w:rsid w:val="00044EDE"/>
    <w:pPr>
      <w:spacing w:before="100" w:beforeAutospacing="1" w:after="100" w:afterAutospacing="1"/>
      <w:jc w:val="center"/>
      <w:textAlignment w:val="center"/>
    </w:pPr>
    <w:rPr>
      <w:b/>
      <w:bCs/>
      <w:sz w:val="26"/>
      <w:szCs w:val="26"/>
    </w:rPr>
  </w:style>
  <w:style w:type="paragraph" w:customStyle="1" w:styleId="xl178">
    <w:name w:val="xl178"/>
    <w:basedOn w:val="a6"/>
    <w:rsid w:val="00044ED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color w:val="000000"/>
    </w:rPr>
  </w:style>
  <w:style w:type="paragraph" w:customStyle="1" w:styleId="xl179">
    <w:name w:val="xl179"/>
    <w:basedOn w:val="a6"/>
    <w:rsid w:val="00044ED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color w:val="000000"/>
    </w:rPr>
  </w:style>
  <w:style w:type="paragraph" w:customStyle="1" w:styleId="xl180">
    <w:name w:val="xl180"/>
    <w:basedOn w:val="a6"/>
    <w:rsid w:val="00044ED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color w:val="000000"/>
    </w:rPr>
  </w:style>
  <w:style w:type="paragraph" w:customStyle="1" w:styleId="xl181">
    <w:name w:val="xl181"/>
    <w:basedOn w:val="a6"/>
    <w:rsid w:val="00044ED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82">
    <w:name w:val="xl182"/>
    <w:basedOn w:val="a6"/>
    <w:rsid w:val="00044EDE"/>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rPr>
  </w:style>
  <w:style w:type="paragraph" w:customStyle="1" w:styleId="xl183">
    <w:name w:val="xl183"/>
    <w:basedOn w:val="a6"/>
    <w:rsid w:val="00044ED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rPr>
  </w:style>
  <w:style w:type="paragraph" w:customStyle="1" w:styleId="xl184">
    <w:name w:val="xl184"/>
    <w:basedOn w:val="a6"/>
    <w:rsid w:val="00044ED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85">
    <w:name w:val="xl185"/>
    <w:basedOn w:val="a6"/>
    <w:rsid w:val="00044ED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color w:val="000000"/>
    </w:rPr>
  </w:style>
  <w:style w:type="paragraph" w:customStyle="1" w:styleId="xl186">
    <w:name w:val="xl186"/>
    <w:basedOn w:val="a6"/>
    <w:rsid w:val="00044EDE"/>
    <w:pPr>
      <w:spacing w:before="100" w:beforeAutospacing="1" w:after="100" w:afterAutospacing="1"/>
      <w:jc w:val="center"/>
    </w:pPr>
    <w:rPr>
      <w:rFonts w:ascii="Arial Narrow" w:hAnsi="Arial Narrow"/>
    </w:rPr>
  </w:style>
  <w:style w:type="paragraph" w:customStyle="1" w:styleId="font5">
    <w:name w:val="font5"/>
    <w:basedOn w:val="a6"/>
    <w:rsid w:val="00044EDE"/>
    <w:pPr>
      <w:spacing w:before="100" w:beforeAutospacing="1" w:after="100" w:afterAutospacing="1"/>
    </w:pPr>
    <w:rPr>
      <w:rFonts w:ascii="Tahoma" w:hAnsi="Tahoma" w:cs="Tahoma"/>
      <w:color w:val="000000"/>
      <w:sz w:val="18"/>
      <w:szCs w:val="18"/>
    </w:rPr>
  </w:style>
  <w:style w:type="paragraph" w:customStyle="1" w:styleId="font6">
    <w:name w:val="font6"/>
    <w:basedOn w:val="a6"/>
    <w:rsid w:val="00044EDE"/>
    <w:pPr>
      <w:spacing w:before="100" w:beforeAutospacing="1" w:after="100" w:afterAutospacing="1"/>
    </w:pPr>
    <w:rPr>
      <w:rFonts w:ascii="Tahoma" w:hAnsi="Tahoma" w:cs="Tahoma"/>
      <w:b/>
      <w:bCs/>
      <w:color w:val="000000"/>
      <w:sz w:val="18"/>
      <w:szCs w:val="18"/>
    </w:rPr>
  </w:style>
  <w:style w:type="paragraph" w:customStyle="1" w:styleId="font7">
    <w:name w:val="font7"/>
    <w:basedOn w:val="a6"/>
    <w:rsid w:val="00044EDE"/>
    <w:pPr>
      <w:spacing w:before="100" w:beforeAutospacing="1" w:after="100" w:afterAutospacing="1"/>
    </w:pPr>
    <w:rPr>
      <w:color w:val="FF0000"/>
      <w:sz w:val="22"/>
      <w:szCs w:val="22"/>
    </w:rPr>
  </w:style>
  <w:style w:type="paragraph" w:customStyle="1" w:styleId="xl64">
    <w:name w:val="xl64"/>
    <w:basedOn w:val="a6"/>
    <w:rsid w:val="00044EDE"/>
    <w:pPr>
      <w:spacing w:before="100" w:beforeAutospacing="1" w:after="100" w:afterAutospacing="1"/>
    </w:pPr>
  </w:style>
  <w:style w:type="paragraph" w:customStyle="1" w:styleId="xl187">
    <w:name w:val="xl187"/>
    <w:basedOn w:val="a6"/>
    <w:rsid w:val="00044ED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88">
    <w:name w:val="xl188"/>
    <w:basedOn w:val="a6"/>
    <w:rsid w:val="00044E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189">
    <w:name w:val="xl189"/>
    <w:basedOn w:val="a6"/>
    <w:rsid w:val="00044EDE"/>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b/>
      <w:bCs/>
    </w:rPr>
  </w:style>
  <w:style w:type="paragraph" w:customStyle="1" w:styleId="xl190">
    <w:name w:val="xl190"/>
    <w:basedOn w:val="a6"/>
    <w:rsid w:val="00044EDE"/>
    <w:pPr>
      <w:pBdr>
        <w:top w:val="single" w:sz="4" w:space="0" w:color="auto"/>
        <w:bottom w:val="single" w:sz="4" w:space="0" w:color="auto"/>
      </w:pBdr>
      <w:spacing w:before="100" w:beforeAutospacing="1" w:after="100" w:afterAutospacing="1"/>
      <w:jc w:val="center"/>
    </w:pPr>
    <w:rPr>
      <w:rFonts w:ascii="Arial Narrow" w:hAnsi="Arial Narrow"/>
      <w:b/>
      <w:bCs/>
    </w:rPr>
  </w:style>
  <w:style w:type="paragraph" w:customStyle="1" w:styleId="xl191">
    <w:name w:val="xl191"/>
    <w:basedOn w:val="a6"/>
    <w:rsid w:val="00044EDE"/>
    <w:pPr>
      <w:pBdr>
        <w:top w:val="single" w:sz="4" w:space="0" w:color="auto"/>
        <w:bottom w:val="single" w:sz="4" w:space="0" w:color="auto"/>
        <w:right w:val="single" w:sz="8" w:space="0" w:color="auto"/>
      </w:pBdr>
      <w:spacing w:before="100" w:beforeAutospacing="1" w:after="100" w:afterAutospacing="1"/>
      <w:jc w:val="center"/>
    </w:pPr>
    <w:rPr>
      <w:rFonts w:ascii="Arial Narrow" w:hAnsi="Arial Narrow"/>
      <w:b/>
      <w:bCs/>
    </w:rPr>
  </w:style>
  <w:style w:type="paragraph" w:customStyle="1" w:styleId="xl192">
    <w:name w:val="xl192"/>
    <w:basedOn w:val="a6"/>
    <w:rsid w:val="00044EDE"/>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rPr>
  </w:style>
  <w:style w:type="paragraph" w:customStyle="1" w:styleId="xl193">
    <w:name w:val="xl193"/>
    <w:basedOn w:val="a6"/>
    <w:rsid w:val="00044EDE"/>
    <w:pPr>
      <w:pBdr>
        <w:top w:val="single" w:sz="4" w:space="0" w:color="auto"/>
        <w:bottom w:val="single" w:sz="4" w:space="0" w:color="auto"/>
      </w:pBdr>
      <w:spacing w:before="100" w:beforeAutospacing="1" w:after="100" w:afterAutospacing="1"/>
      <w:jc w:val="center"/>
    </w:pPr>
    <w:rPr>
      <w:rFonts w:ascii="Arial Narrow" w:hAnsi="Arial Narrow"/>
    </w:rPr>
  </w:style>
  <w:style w:type="paragraph" w:customStyle="1" w:styleId="xl194">
    <w:name w:val="xl194"/>
    <w:basedOn w:val="a6"/>
    <w:rsid w:val="00044EDE"/>
    <w:pPr>
      <w:pBdr>
        <w:top w:val="single" w:sz="4" w:space="0" w:color="auto"/>
        <w:bottom w:val="single" w:sz="4" w:space="0" w:color="auto"/>
        <w:right w:val="single" w:sz="8" w:space="0" w:color="auto"/>
      </w:pBdr>
      <w:spacing w:before="100" w:beforeAutospacing="1" w:after="100" w:afterAutospacing="1"/>
      <w:jc w:val="center"/>
    </w:pPr>
    <w:rPr>
      <w:rFonts w:ascii="Arial Narrow" w:hAnsi="Arial Narrow"/>
    </w:rPr>
  </w:style>
  <w:style w:type="paragraph" w:customStyle="1" w:styleId="font1">
    <w:name w:val="font1"/>
    <w:basedOn w:val="a6"/>
    <w:rsid w:val="00044EDE"/>
    <w:pPr>
      <w:spacing w:before="100" w:beforeAutospacing="1" w:after="100" w:afterAutospacing="1"/>
    </w:pPr>
    <w:rPr>
      <w:rFonts w:ascii="Calibri" w:hAnsi="Calibri" w:cs="Calibri"/>
      <w:color w:val="000000"/>
      <w:sz w:val="22"/>
      <w:szCs w:val="22"/>
    </w:rPr>
  </w:style>
  <w:style w:type="paragraph" w:customStyle="1" w:styleId="xl195">
    <w:name w:val="xl195"/>
    <w:basedOn w:val="a6"/>
    <w:rsid w:val="00044EDE"/>
    <w:pPr>
      <w:pBdr>
        <w:top w:val="single" w:sz="4" w:space="0" w:color="auto"/>
        <w:bottom w:val="single" w:sz="8" w:space="0" w:color="auto"/>
      </w:pBdr>
      <w:spacing w:before="100" w:beforeAutospacing="1" w:after="100" w:afterAutospacing="1"/>
    </w:pPr>
    <w:rPr>
      <w:rFonts w:ascii="Arial Narrow" w:hAnsi="Arial Narrow"/>
      <w:sz w:val="22"/>
      <w:szCs w:val="22"/>
    </w:rPr>
  </w:style>
  <w:style w:type="paragraph" w:customStyle="1" w:styleId="xl196">
    <w:name w:val="xl196"/>
    <w:basedOn w:val="a6"/>
    <w:rsid w:val="00044EDE"/>
    <w:pPr>
      <w:pBdr>
        <w:top w:val="single" w:sz="4" w:space="0" w:color="auto"/>
        <w:left w:val="single" w:sz="4" w:space="0" w:color="auto"/>
        <w:bottom w:val="single" w:sz="8" w:space="0" w:color="auto"/>
        <w:right w:val="single" w:sz="8" w:space="9" w:color="auto"/>
      </w:pBdr>
      <w:spacing w:before="100" w:beforeAutospacing="1" w:after="100" w:afterAutospacing="1"/>
      <w:ind w:firstLineChars="100" w:firstLine="100"/>
      <w:jc w:val="right"/>
      <w:textAlignment w:val="center"/>
    </w:pPr>
    <w:rPr>
      <w:rFonts w:ascii="Arial Narrow" w:hAnsi="Arial Narrow"/>
      <w:sz w:val="22"/>
      <w:szCs w:val="22"/>
    </w:rPr>
  </w:style>
  <w:style w:type="paragraph" w:customStyle="1" w:styleId="2d">
    <w:name w:val="Рецензия2"/>
    <w:hidden/>
    <w:semiHidden/>
    <w:rsid w:val="00044EDE"/>
    <w:rPr>
      <w:rFonts w:ascii="Times New Roman" w:hAnsi="Times New Roman"/>
      <w:sz w:val="24"/>
      <w:szCs w:val="24"/>
    </w:rPr>
  </w:style>
  <w:style w:type="paragraph" w:customStyle="1" w:styleId="xl197">
    <w:name w:val="xl197"/>
    <w:basedOn w:val="a6"/>
    <w:rsid w:val="00044EDE"/>
    <w:pPr>
      <w:pBdr>
        <w:left w:val="single" w:sz="4" w:space="0" w:color="auto"/>
        <w:bottom w:val="single" w:sz="4" w:space="0" w:color="auto"/>
      </w:pBdr>
      <w:shd w:val="clear" w:color="000000" w:fill="FFFFFF"/>
      <w:spacing w:before="100" w:beforeAutospacing="1" w:after="100" w:afterAutospacing="1"/>
      <w:ind w:firstLineChars="100" w:firstLine="100"/>
      <w:jc w:val="right"/>
      <w:textAlignment w:val="center"/>
    </w:pPr>
    <w:rPr>
      <w:rFonts w:ascii="Arial Narrow" w:hAnsi="Arial Narrow"/>
    </w:rPr>
  </w:style>
  <w:style w:type="paragraph" w:customStyle="1" w:styleId="xl198">
    <w:name w:val="xl198"/>
    <w:basedOn w:val="a6"/>
    <w:rsid w:val="00044EDE"/>
    <w:pPr>
      <w:pBdr>
        <w:top w:val="single" w:sz="4" w:space="0" w:color="auto"/>
        <w:left w:val="single" w:sz="4" w:space="0" w:color="auto"/>
      </w:pBdr>
      <w:shd w:val="clear" w:color="000000" w:fill="FFFFFF"/>
      <w:spacing w:before="100" w:beforeAutospacing="1" w:after="100" w:afterAutospacing="1"/>
      <w:ind w:firstLineChars="100" w:firstLine="100"/>
      <w:jc w:val="right"/>
      <w:textAlignment w:val="center"/>
    </w:pPr>
    <w:rPr>
      <w:rFonts w:ascii="Arial Narrow" w:hAnsi="Arial Narrow"/>
    </w:rPr>
  </w:style>
  <w:style w:type="paragraph" w:customStyle="1" w:styleId="xl199">
    <w:name w:val="xl199"/>
    <w:basedOn w:val="a6"/>
    <w:rsid w:val="00044EDE"/>
    <w:pPr>
      <w:pBdr>
        <w:left w:val="single" w:sz="4" w:space="0" w:color="auto"/>
        <w:bottom w:val="single" w:sz="4" w:space="0" w:color="auto"/>
      </w:pBdr>
      <w:spacing w:before="100" w:beforeAutospacing="1" w:after="100" w:afterAutospacing="1"/>
      <w:ind w:firstLineChars="100" w:firstLine="100"/>
      <w:jc w:val="right"/>
      <w:textAlignment w:val="center"/>
    </w:pPr>
    <w:rPr>
      <w:rFonts w:ascii="Arial Narrow" w:hAnsi="Arial Narrow"/>
    </w:rPr>
  </w:style>
  <w:style w:type="paragraph" w:customStyle="1" w:styleId="xl200">
    <w:name w:val="xl200"/>
    <w:basedOn w:val="a6"/>
    <w:rsid w:val="00044EDE"/>
    <w:pPr>
      <w:pBdr>
        <w:top w:val="single" w:sz="4" w:space="0" w:color="auto"/>
        <w:left w:val="single" w:sz="4" w:space="0" w:color="auto"/>
        <w:bottom w:val="single" w:sz="8" w:space="0" w:color="auto"/>
      </w:pBdr>
      <w:spacing w:before="100" w:beforeAutospacing="1" w:after="100" w:afterAutospacing="1"/>
      <w:ind w:firstLineChars="100" w:firstLine="100"/>
      <w:jc w:val="right"/>
      <w:textAlignment w:val="center"/>
    </w:pPr>
    <w:rPr>
      <w:rFonts w:ascii="Arial Narrow" w:hAnsi="Arial Narrow"/>
    </w:rPr>
  </w:style>
  <w:style w:type="paragraph" w:customStyle="1" w:styleId="xl201">
    <w:name w:val="xl201"/>
    <w:basedOn w:val="a6"/>
    <w:rsid w:val="00044ED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Narrow" w:hAnsi="Arial Narrow"/>
      <w:color w:val="000000"/>
    </w:rPr>
  </w:style>
  <w:style w:type="paragraph" w:customStyle="1" w:styleId="xl202">
    <w:name w:val="xl202"/>
    <w:basedOn w:val="a6"/>
    <w:rsid w:val="00044EDE"/>
    <w:pPr>
      <w:pBdr>
        <w:left w:val="single" w:sz="4" w:space="0" w:color="auto"/>
        <w:right w:val="single" w:sz="4" w:space="0" w:color="auto"/>
      </w:pBdr>
      <w:spacing w:before="100" w:beforeAutospacing="1" w:after="100" w:afterAutospacing="1"/>
      <w:jc w:val="right"/>
      <w:textAlignment w:val="center"/>
    </w:pPr>
    <w:rPr>
      <w:rFonts w:ascii="Arial Narrow" w:hAnsi="Arial Narrow"/>
      <w:color w:val="000000"/>
    </w:rPr>
  </w:style>
  <w:style w:type="paragraph" w:customStyle="1" w:styleId="xl203">
    <w:name w:val="xl203"/>
    <w:basedOn w:val="a6"/>
    <w:rsid w:val="00044EDE"/>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color w:val="000000"/>
    </w:rPr>
  </w:style>
  <w:style w:type="paragraph" w:customStyle="1" w:styleId="xl204">
    <w:name w:val="xl204"/>
    <w:basedOn w:val="a6"/>
    <w:rsid w:val="00044EDE"/>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color w:val="000000"/>
    </w:rPr>
  </w:style>
  <w:style w:type="paragraph" w:customStyle="1" w:styleId="xl205">
    <w:name w:val="xl205"/>
    <w:basedOn w:val="a6"/>
    <w:rsid w:val="00044ED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6">
    <w:name w:val="xl206"/>
    <w:basedOn w:val="a6"/>
    <w:rsid w:val="00044EDE"/>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color w:val="FF0000"/>
    </w:rPr>
  </w:style>
  <w:style w:type="paragraph" w:customStyle="1" w:styleId="xl207">
    <w:name w:val="xl207"/>
    <w:basedOn w:val="a6"/>
    <w:rsid w:val="00044EDE"/>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08">
    <w:name w:val="xl208"/>
    <w:basedOn w:val="a6"/>
    <w:rsid w:val="00044EDE"/>
    <w:pPr>
      <w:pBdr>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09">
    <w:name w:val="xl209"/>
    <w:basedOn w:val="a6"/>
    <w:rsid w:val="00044ED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0">
    <w:name w:val="xl210"/>
    <w:basedOn w:val="a6"/>
    <w:rsid w:val="00044EDE"/>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color w:val="FF0000"/>
    </w:rPr>
  </w:style>
  <w:style w:type="paragraph" w:customStyle="1" w:styleId="xl211">
    <w:name w:val="xl211"/>
    <w:basedOn w:val="a6"/>
    <w:rsid w:val="00044EDE"/>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12">
    <w:name w:val="xl212"/>
    <w:basedOn w:val="a6"/>
    <w:rsid w:val="00044ED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i/>
      <w:iCs/>
    </w:rPr>
  </w:style>
  <w:style w:type="paragraph" w:customStyle="1" w:styleId="xl213">
    <w:name w:val="xl213"/>
    <w:basedOn w:val="a6"/>
    <w:rsid w:val="00044ED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i/>
      <w:iCs/>
    </w:rPr>
  </w:style>
  <w:style w:type="paragraph" w:customStyle="1" w:styleId="xl214">
    <w:name w:val="xl214"/>
    <w:basedOn w:val="a6"/>
    <w:rsid w:val="00044ED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5">
    <w:name w:val="xl215"/>
    <w:basedOn w:val="a6"/>
    <w:rsid w:val="00044ED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i/>
      <w:iCs/>
    </w:rPr>
  </w:style>
  <w:style w:type="paragraph" w:customStyle="1" w:styleId="xl216">
    <w:name w:val="xl216"/>
    <w:basedOn w:val="a6"/>
    <w:rsid w:val="00044EDE"/>
    <w:pPr>
      <w:pBdr>
        <w:top w:val="single" w:sz="8" w:space="0" w:color="auto"/>
        <w:left w:val="single" w:sz="8" w:space="0" w:color="auto"/>
        <w:right w:val="single" w:sz="8" w:space="0" w:color="auto"/>
      </w:pBdr>
      <w:spacing w:before="100" w:beforeAutospacing="1" w:after="100" w:afterAutospacing="1"/>
      <w:jc w:val="center"/>
      <w:textAlignment w:val="center"/>
    </w:pPr>
  </w:style>
  <w:style w:type="character" w:styleId="affff5">
    <w:name w:val="endnote reference"/>
    <w:rsid w:val="00044EDE"/>
    <w:rPr>
      <w:vertAlign w:val="superscript"/>
    </w:rPr>
  </w:style>
  <w:style w:type="paragraph" w:customStyle="1" w:styleId="Default">
    <w:name w:val="Default"/>
    <w:rsid w:val="00044EDE"/>
    <w:pPr>
      <w:autoSpaceDE w:val="0"/>
      <w:autoSpaceDN w:val="0"/>
      <w:adjustRightInd w:val="0"/>
    </w:pPr>
    <w:rPr>
      <w:rFonts w:ascii="Times New Roman" w:hAnsi="Times New Roman"/>
      <w:color w:val="000000"/>
      <w:sz w:val="24"/>
      <w:szCs w:val="24"/>
    </w:rPr>
  </w:style>
  <w:style w:type="paragraph" w:customStyle="1" w:styleId="3c">
    <w:name w:val="Абзац списка3"/>
    <w:basedOn w:val="a6"/>
    <w:rsid w:val="00277E93"/>
    <w:pPr>
      <w:ind w:left="720"/>
      <w:contextualSpacing/>
    </w:pPr>
  </w:style>
  <w:style w:type="numbering" w:styleId="111111">
    <w:name w:val="Outline List 2"/>
    <w:basedOn w:val="a9"/>
    <w:rsid w:val="0045424A"/>
    <w:pPr>
      <w:numPr>
        <w:numId w:val="17"/>
      </w:numPr>
    </w:pPr>
  </w:style>
  <w:style w:type="numbering" w:customStyle="1" w:styleId="10">
    <w:name w:val="Стиль1"/>
    <w:rsid w:val="0045424A"/>
    <w:pPr>
      <w:numPr>
        <w:numId w:val="13"/>
      </w:numPr>
    </w:pPr>
  </w:style>
  <w:style w:type="numbering" w:customStyle="1" w:styleId="21">
    <w:name w:val="Стиль2"/>
    <w:rsid w:val="0045424A"/>
    <w:pPr>
      <w:numPr>
        <w:numId w:val="14"/>
      </w:numPr>
    </w:pPr>
  </w:style>
  <w:style w:type="numbering" w:customStyle="1" w:styleId="40">
    <w:name w:val="Стиль4"/>
    <w:rsid w:val="0045424A"/>
    <w:pPr>
      <w:numPr>
        <w:numId w:val="15"/>
      </w:numPr>
    </w:pPr>
  </w:style>
  <w:style w:type="paragraph" w:styleId="affff6">
    <w:name w:val="List Paragraph"/>
    <w:aliases w:val="Цветной список - Акцент 11,Bullet List,FooterText,numbered,ПС - Нумерованный"/>
    <w:basedOn w:val="a6"/>
    <w:link w:val="affff7"/>
    <w:uiPriority w:val="34"/>
    <w:qFormat/>
    <w:rsid w:val="00845B7C"/>
    <w:pPr>
      <w:ind w:left="720"/>
      <w:contextualSpacing/>
    </w:pPr>
    <w:rPr>
      <w:rFonts w:eastAsia="Times New Roman"/>
    </w:rPr>
  </w:style>
  <w:style w:type="paragraph" w:customStyle="1" w:styleId="font8">
    <w:name w:val="font8"/>
    <w:basedOn w:val="a6"/>
    <w:rsid w:val="00BC086B"/>
    <w:pPr>
      <w:spacing w:before="100" w:beforeAutospacing="1" w:after="100" w:afterAutospacing="1"/>
    </w:pPr>
    <w:rPr>
      <w:rFonts w:eastAsia="Times New Roman"/>
      <w:color w:val="000000"/>
      <w:sz w:val="14"/>
      <w:szCs w:val="14"/>
    </w:rPr>
  </w:style>
  <w:style w:type="paragraph" w:customStyle="1" w:styleId="3d">
    <w:name w:val="Рецензия3"/>
    <w:hidden/>
    <w:semiHidden/>
    <w:rsid w:val="00A65C6F"/>
    <w:rPr>
      <w:rFonts w:ascii="Times New Roman" w:eastAsia="Times New Roman" w:hAnsi="Times New Roman"/>
      <w:sz w:val="24"/>
      <w:szCs w:val="24"/>
    </w:rPr>
  </w:style>
  <w:style w:type="paragraph" w:styleId="affff8">
    <w:name w:val="Revision"/>
    <w:hidden/>
    <w:uiPriority w:val="99"/>
    <w:semiHidden/>
    <w:rsid w:val="00A65C6F"/>
    <w:rPr>
      <w:rFonts w:ascii="Times New Roman" w:eastAsia="Times New Roman" w:hAnsi="Times New Roman"/>
      <w:sz w:val="24"/>
      <w:szCs w:val="24"/>
    </w:rPr>
  </w:style>
  <w:style w:type="character" w:customStyle="1" w:styleId="defaultdocbaseattributestyle1">
    <w:name w:val="defaultdocbaseattributestyle1"/>
    <w:rsid w:val="00A65C6F"/>
    <w:rPr>
      <w:rFonts w:ascii="Tahoma" w:hAnsi="Tahoma" w:cs="Tahoma" w:hint="default"/>
      <w:sz w:val="20"/>
      <w:szCs w:val="20"/>
    </w:rPr>
  </w:style>
  <w:style w:type="character" w:customStyle="1" w:styleId="Heading1Char1">
    <w:name w:val="Heading 1 Char1"/>
    <w:aliases w:val="Document Header1 Char1,H1 Char1,H1 Знак Char1,Headi... Char1,Heading 1iz Char1,Б1 Char1,Б11 Char1,Введение... Char1,Заголовок параграфа (1.) Char1"/>
    <w:locked/>
    <w:rsid w:val="00A65C6F"/>
    <w:rPr>
      <w:rFonts w:eastAsia="Calibri"/>
      <w:iCs/>
      <w:sz w:val="24"/>
      <w:szCs w:val="24"/>
      <w:lang w:val="ru-RU" w:eastAsia="ru-RU" w:bidi="ar-SA"/>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locked/>
    <w:rsid w:val="00A65C6F"/>
    <w:rPr>
      <w:rFonts w:ascii="Arial" w:eastAsia="Calibri" w:hAnsi="Arial"/>
      <w:b/>
      <w:bCs/>
      <w:i/>
      <w:iCs/>
      <w:sz w:val="28"/>
      <w:szCs w:val="28"/>
      <w:lang w:val="ru-RU" w:eastAsia="ru-RU" w:bidi="ar-SA"/>
    </w:rPr>
  </w:style>
  <w:style w:type="character" w:customStyle="1" w:styleId="Heading3Char">
    <w:name w:val="Heading 3 Char"/>
    <w:aliases w:val="H3 Char"/>
    <w:locked/>
    <w:rsid w:val="00A65C6F"/>
    <w:rPr>
      <w:rFonts w:ascii="Cambria" w:eastAsia="Calibri" w:hAnsi="Cambria"/>
      <w:b/>
      <w:bCs/>
      <w:sz w:val="26"/>
      <w:szCs w:val="26"/>
      <w:lang w:val="ru-RU" w:eastAsia="ru-RU" w:bidi="ar-SA"/>
    </w:rPr>
  </w:style>
  <w:style w:type="character" w:customStyle="1" w:styleId="Heading4Char">
    <w:name w:val="Heading 4 Char"/>
    <w:locked/>
    <w:rsid w:val="00A65C6F"/>
    <w:rPr>
      <w:rFonts w:eastAsia="Arial Unicode MS"/>
      <w:b/>
      <w:bCs/>
      <w:sz w:val="28"/>
      <w:szCs w:val="28"/>
      <w:lang w:val="ru-RU" w:eastAsia="ru-RU" w:bidi="ar-SA"/>
    </w:rPr>
  </w:style>
  <w:style w:type="character" w:customStyle="1" w:styleId="Heading5Char">
    <w:name w:val="Heading 5 Char"/>
    <w:locked/>
    <w:rsid w:val="00A65C6F"/>
    <w:rPr>
      <w:rFonts w:ascii="Times New Roman CYR" w:eastAsia="Arial Unicode MS" w:hAnsi="Times New Roman CYR" w:cs="Times New Roman"/>
      <w:b/>
      <w:bCs/>
      <w:i/>
      <w:iCs/>
      <w:sz w:val="26"/>
      <w:szCs w:val="26"/>
      <w:lang w:eastAsia="ru-RU"/>
    </w:rPr>
  </w:style>
  <w:style w:type="character" w:customStyle="1" w:styleId="Heading6Char">
    <w:name w:val="Heading 6 Char"/>
    <w:locked/>
    <w:rsid w:val="00A65C6F"/>
    <w:rPr>
      <w:rFonts w:ascii="Cambria" w:hAnsi="Cambria" w:cs="Times New Roman"/>
      <w:i/>
      <w:iCs/>
      <w:color w:val="243F60"/>
      <w:sz w:val="24"/>
      <w:szCs w:val="24"/>
      <w:lang w:eastAsia="ru-RU"/>
    </w:rPr>
  </w:style>
  <w:style w:type="character" w:customStyle="1" w:styleId="Heading7Char">
    <w:name w:val="Heading 7 Char"/>
    <w:locked/>
    <w:rsid w:val="00A65C6F"/>
    <w:rPr>
      <w:rFonts w:ascii="Times New Roman" w:hAnsi="Times New Roman" w:cs="Times New Roman"/>
      <w:sz w:val="24"/>
      <w:szCs w:val="24"/>
      <w:lang w:eastAsia="ru-RU"/>
    </w:rPr>
  </w:style>
  <w:style w:type="character" w:customStyle="1" w:styleId="Heading8Char">
    <w:name w:val="Heading 8 Char"/>
    <w:locked/>
    <w:rsid w:val="00A65C6F"/>
    <w:rPr>
      <w:rFonts w:ascii="Times New Roman" w:hAnsi="Times New Roman" w:cs="Times New Roman"/>
      <w:i/>
      <w:iCs/>
      <w:sz w:val="24"/>
      <w:szCs w:val="24"/>
      <w:lang w:eastAsia="ru-RU"/>
    </w:rPr>
  </w:style>
  <w:style w:type="character" w:customStyle="1" w:styleId="Heading9Char">
    <w:name w:val="Heading 9 Char"/>
    <w:locked/>
    <w:rsid w:val="00A65C6F"/>
    <w:rPr>
      <w:rFonts w:ascii="Arial" w:hAnsi="Arial" w:cs="Times New Roman"/>
      <w:lang w:eastAsia="ru-RU"/>
    </w:rPr>
  </w:style>
  <w:style w:type="character" w:customStyle="1" w:styleId="HTMLPreformattedChar">
    <w:name w:val="HTML Preformatted Char"/>
    <w:locked/>
    <w:rsid w:val="00A65C6F"/>
    <w:rPr>
      <w:rFonts w:ascii="Courier New" w:hAnsi="Courier New" w:cs="Times New Roman"/>
      <w:sz w:val="20"/>
      <w:szCs w:val="20"/>
      <w:lang w:eastAsia="ru-RU"/>
    </w:rPr>
  </w:style>
  <w:style w:type="character" w:customStyle="1" w:styleId="FootnoteTextChar">
    <w:name w:val="Footnote Text Char"/>
    <w:semiHidden/>
    <w:locked/>
    <w:rsid w:val="00A65C6F"/>
    <w:rPr>
      <w:rFonts w:ascii="Times New Roman" w:hAnsi="Times New Roman" w:cs="Times New Roman"/>
      <w:sz w:val="20"/>
      <w:szCs w:val="20"/>
      <w:lang w:eastAsia="ru-RU"/>
    </w:rPr>
  </w:style>
  <w:style w:type="character" w:customStyle="1" w:styleId="CommentTextChar1">
    <w:name w:val="Comment Text Char1"/>
    <w:semiHidden/>
    <w:locked/>
    <w:rsid w:val="00A65C6F"/>
    <w:rPr>
      <w:rFonts w:ascii="Times New Roman" w:hAnsi="Times New Roman" w:cs="Times New Roman"/>
      <w:sz w:val="20"/>
      <w:szCs w:val="20"/>
      <w:lang w:eastAsia="ru-RU"/>
    </w:rPr>
  </w:style>
  <w:style w:type="character" w:customStyle="1" w:styleId="HeaderChar">
    <w:name w:val="Header Char"/>
    <w:aliases w:val="Heder Char,Titul Char"/>
    <w:semiHidden/>
    <w:locked/>
    <w:rsid w:val="00A65C6F"/>
    <w:rPr>
      <w:rFonts w:ascii="Courier New" w:hAnsi="Courier New"/>
      <w:lang w:eastAsia="ru-RU"/>
    </w:rPr>
  </w:style>
  <w:style w:type="character" w:customStyle="1" w:styleId="FooterChar">
    <w:name w:val="Footer Char"/>
    <w:locked/>
    <w:rsid w:val="00A65C6F"/>
    <w:rPr>
      <w:rFonts w:ascii="Courier New" w:hAnsi="Courier New" w:cs="Times New Roman"/>
      <w:sz w:val="20"/>
      <w:szCs w:val="20"/>
      <w:lang w:eastAsia="ru-RU"/>
    </w:rPr>
  </w:style>
  <w:style w:type="character" w:customStyle="1" w:styleId="EndnoteTextChar">
    <w:name w:val="Endnote Text Char"/>
    <w:locked/>
    <w:rsid w:val="00A65C6F"/>
    <w:rPr>
      <w:rFonts w:ascii="Times New Roman" w:hAnsi="Times New Roman" w:cs="Times New Roman"/>
      <w:sz w:val="20"/>
      <w:szCs w:val="20"/>
      <w:lang w:eastAsia="ru-RU"/>
    </w:rPr>
  </w:style>
  <w:style w:type="character" w:customStyle="1" w:styleId="BodyTextChar">
    <w:name w:val="Body Text Char"/>
    <w:semiHidden/>
    <w:locked/>
    <w:rsid w:val="00A65C6F"/>
    <w:rPr>
      <w:rFonts w:ascii="Times New Roman" w:hAnsi="Times New Roman" w:cs="Times New Roman"/>
      <w:sz w:val="24"/>
      <w:szCs w:val="24"/>
      <w:lang w:eastAsia="ru-RU"/>
    </w:rPr>
  </w:style>
  <w:style w:type="character" w:customStyle="1" w:styleId="BodyTextIndentChar">
    <w:name w:val="Body Text Indent Char"/>
    <w:locked/>
    <w:rsid w:val="00A65C6F"/>
    <w:rPr>
      <w:rFonts w:ascii="Times New Roman" w:hAnsi="Times New Roman" w:cs="Times New Roman"/>
      <w:sz w:val="24"/>
      <w:szCs w:val="24"/>
      <w:lang w:eastAsia="ru-RU"/>
    </w:rPr>
  </w:style>
  <w:style w:type="character" w:customStyle="1" w:styleId="BodyText2Char">
    <w:name w:val="Body Text 2 Char"/>
    <w:locked/>
    <w:rsid w:val="00A65C6F"/>
    <w:rPr>
      <w:rFonts w:ascii="Times New Roman" w:hAnsi="Times New Roman" w:cs="Times New Roman"/>
      <w:sz w:val="24"/>
      <w:szCs w:val="24"/>
      <w:lang w:eastAsia="ru-RU"/>
    </w:rPr>
  </w:style>
  <w:style w:type="character" w:customStyle="1" w:styleId="BodyText3Char">
    <w:name w:val="Body Text 3 Char"/>
    <w:locked/>
    <w:rsid w:val="00A65C6F"/>
    <w:rPr>
      <w:rFonts w:ascii="Times New Roman" w:hAnsi="Times New Roman" w:cs="Times New Roman"/>
      <w:sz w:val="16"/>
      <w:szCs w:val="16"/>
      <w:lang w:eastAsia="ru-RU"/>
    </w:rPr>
  </w:style>
  <w:style w:type="character" w:customStyle="1" w:styleId="BodyTextIndent2Char">
    <w:name w:val="Body Text Indent 2 Char"/>
    <w:locked/>
    <w:rsid w:val="00A65C6F"/>
    <w:rPr>
      <w:rFonts w:ascii="Times New Roman" w:hAnsi="Times New Roman" w:cs="Times New Roman"/>
      <w:sz w:val="24"/>
      <w:szCs w:val="24"/>
      <w:lang w:eastAsia="ru-RU"/>
    </w:rPr>
  </w:style>
  <w:style w:type="character" w:customStyle="1" w:styleId="BodyTextIndent3Char">
    <w:name w:val="Body Text Indent 3 Char"/>
    <w:locked/>
    <w:rsid w:val="00A65C6F"/>
    <w:rPr>
      <w:rFonts w:ascii="Times New Roman" w:hAnsi="Times New Roman" w:cs="Times New Roman"/>
      <w:sz w:val="16"/>
      <w:szCs w:val="16"/>
      <w:lang w:eastAsia="ru-RU"/>
    </w:rPr>
  </w:style>
  <w:style w:type="character" w:customStyle="1" w:styleId="DocumentMapChar">
    <w:name w:val="Document Map Char"/>
    <w:semiHidden/>
    <w:locked/>
    <w:rsid w:val="00A65C6F"/>
    <w:rPr>
      <w:rFonts w:ascii="Tahoma" w:hAnsi="Tahoma" w:cs="Times New Roman"/>
      <w:sz w:val="20"/>
      <w:szCs w:val="20"/>
      <w:shd w:val="clear" w:color="auto" w:fill="000080"/>
      <w:lang w:eastAsia="ru-RU"/>
    </w:rPr>
  </w:style>
  <w:style w:type="character" w:customStyle="1" w:styleId="PlainTextChar1">
    <w:name w:val="Plain Text Char1"/>
    <w:locked/>
    <w:rsid w:val="00A65C6F"/>
    <w:rPr>
      <w:rFonts w:ascii="Courier New" w:hAnsi="Courier New" w:cs="Times New Roman"/>
      <w:sz w:val="20"/>
      <w:szCs w:val="20"/>
      <w:lang w:eastAsia="ru-RU"/>
    </w:rPr>
  </w:style>
  <w:style w:type="character" w:customStyle="1" w:styleId="CommentSubjectChar">
    <w:name w:val="Comment Subject Char"/>
    <w:semiHidden/>
    <w:locked/>
    <w:rsid w:val="00A65C6F"/>
    <w:rPr>
      <w:rFonts w:ascii="Times New Roman" w:hAnsi="Times New Roman" w:cs="Times New Roman"/>
      <w:b/>
      <w:bCs/>
      <w:sz w:val="20"/>
      <w:szCs w:val="20"/>
      <w:lang w:eastAsia="ru-RU"/>
    </w:rPr>
  </w:style>
  <w:style w:type="character" w:customStyle="1" w:styleId="BalloonTextChar">
    <w:name w:val="Balloon Text Char"/>
    <w:semiHidden/>
    <w:locked/>
    <w:rsid w:val="00A65C6F"/>
    <w:rPr>
      <w:rFonts w:ascii="Tahoma" w:hAnsi="Tahoma" w:cs="Times New Roman"/>
      <w:sz w:val="16"/>
      <w:szCs w:val="16"/>
      <w:lang w:eastAsia="ru-RU"/>
    </w:rPr>
  </w:style>
  <w:style w:type="character" w:customStyle="1" w:styleId="TitleChar">
    <w:name w:val="Title Char"/>
    <w:locked/>
    <w:rsid w:val="00A65C6F"/>
    <w:rPr>
      <w:rFonts w:ascii="Times New Roman" w:hAnsi="Times New Roman" w:cs="Times New Roman"/>
      <w:b/>
      <w:bCs/>
      <w:caps/>
      <w:sz w:val="20"/>
      <w:szCs w:val="20"/>
      <w:lang w:eastAsia="ru-RU"/>
    </w:rPr>
  </w:style>
  <w:style w:type="numbering" w:customStyle="1" w:styleId="1c">
    <w:name w:val="Нет списка1"/>
    <w:next w:val="a9"/>
    <w:uiPriority w:val="99"/>
    <w:semiHidden/>
    <w:unhideWhenUsed/>
    <w:rsid w:val="00A65C6F"/>
  </w:style>
  <w:style w:type="paragraph" w:styleId="affff9">
    <w:name w:val="TOC Heading"/>
    <w:basedOn w:val="11"/>
    <w:next w:val="a6"/>
    <w:uiPriority w:val="39"/>
    <w:qFormat/>
    <w:rsid w:val="00A65C6F"/>
    <w:pPr>
      <w:keepLines/>
      <w:numPr>
        <w:numId w:val="0"/>
      </w:numPr>
      <w:spacing w:before="480" w:line="276" w:lineRule="auto"/>
      <w:jc w:val="left"/>
      <w:outlineLvl w:val="9"/>
    </w:pPr>
    <w:rPr>
      <w:rFonts w:ascii="Cambria" w:eastAsia="Times New Roman" w:hAnsi="Cambria"/>
      <w:b/>
      <w:bCs/>
      <w:iCs w:val="0"/>
      <w:color w:val="365F91"/>
      <w:sz w:val="28"/>
      <w:szCs w:val="28"/>
    </w:rPr>
  </w:style>
  <w:style w:type="character" w:customStyle="1" w:styleId="ad">
    <w:name w:val="Обычный (веб) Знак"/>
    <w:aliases w:val="Обычный (Web) Знак,Обычный (веб) Знак Знак Знак,Обычный (Web) Знак Знак Знак Знак"/>
    <w:link w:val="ac"/>
    <w:locked/>
    <w:rsid w:val="00A65C6F"/>
    <w:rPr>
      <w:rFonts w:ascii="Times New Roman" w:hAnsi="Times New Roman"/>
      <w:sz w:val="24"/>
      <w:szCs w:val="24"/>
    </w:rPr>
  </w:style>
  <w:style w:type="paragraph" w:customStyle="1" w:styleId="affffa">
    <w:name w:val="Текст документа"/>
    <w:basedOn w:val="a6"/>
    <w:link w:val="affffb"/>
    <w:uiPriority w:val="99"/>
    <w:rsid w:val="00A65C6F"/>
    <w:pPr>
      <w:spacing w:line="360" w:lineRule="auto"/>
      <w:ind w:firstLine="720"/>
      <w:jc w:val="both"/>
    </w:pPr>
    <w:rPr>
      <w:rFonts w:eastAsia="Times New Roman"/>
    </w:rPr>
  </w:style>
  <w:style w:type="character" w:customStyle="1" w:styleId="affffb">
    <w:name w:val="Текст документа Знак"/>
    <w:link w:val="affffa"/>
    <w:uiPriority w:val="99"/>
    <w:locked/>
    <w:rsid w:val="00A65C6F"/>
    <w:rPr>
      <w:rFonts w:ascii="Times New Roman" w:eastAsia="Times New Roman" w:hAnsi="Times New Roman"/>
      <w:sz w:val="24"/>
      <w:szCs w:val="24"/>
    </w:rPr>
  </w:style>
  <w:style w:type="paragraph" w:customStyle="1" w:styleId="CharChar4CharCharCharCharCharChar">
    <w:name w:val="Char Char4 Знак Знак Char Char Знак Знак Char Char Знак Char Char"/>
    <w:basedOn w:val="a6"/>
    <w:semiHidden/>
    <w:rsid w:val="00A65C6F"/>
    <w:pPr>
      <w:widowControl w:val="0"/>
      <w:adjustRightInd w:val="0"/>
      <w:spacing w:after="160" w:line="240" w:lineRule="exact"/>
      <w:jc w:val="right"/>
    </w:pPr>
    <w:rPr>
      <w:rFonts w:eastAsia="Times New Roman"/>
      <w:sz w:val="20"/>
      <w:szCs w:val="20"/>
      <w:lang w:val="en-GB" w:eastAsia="en-US"/>
    </w:rPr>
  </w:style>
  <w:style w:type="paragraph" w:customStyle="1" w:styleId="font9">
    <w:name w:val="font9"/>
    <w:basedOn w:val="a6"/>
    <w:rsid w:val="00A65C6F"/>
    <w:pPr>
      <w:spacing w:before="100" w:beforeAutospacing="1" w:after="100" w:afterAutospacing="1"/>
    </w:pPr>
    <w:rPr>
      <w:rFonts w:eastAsia="Times New Roman"/>
      <w:b/>
      <w:bCs/>
    </w:rPr>
  </w:style>
  <w:style w:type="paragraph" w:customStyle="1" w:styleId="font10">
    <w:name w:val="font10"/>
    <w:basedOn w:val="a6"/>
    <w:rsid w:val="00A65C6F"/>
    <w:pPr>
      <w:spacing w:before="100" w:beforeAutospacing="1" w:after="100" w:afterAutospacing="1"/>
    </w:pPr>
    <w:rPr>
      <w:rFonts w:eastAsia="Times New Roman"/>
    </w:rPr>
  </w:style>
  <w:style w:type="character" w:customStyle="1" w:styleId="affff7">
    <w:name w:val="Абзац списка Знак"/>
    <w:aliases w:val="Цветной список - Акцент 11 Знак,Bullet List Знак,FooterText Знак,numbered Знак,ПС - Нумерованный Знак"/>
    <w:link w:val="affff6"/>
    <w:uiPriority w:val="34"/>
    <w:rsid w:val="00455C92"/>
    <w:rPr>
      <w:rFonts w:ascii="Times New Roman" w:eastAsia="Times New Roman" w:hAnsi="Times New Roman"/>
      <w:sz w:val="24"/>
      <w:szCs w:val="24"/>
    </w:rPr>
  </w:style>
  <w:style w:type="numbering" w:customStyle="1" w:styleId="1111111">
    <w:name w:val="1 / 1.1 / 1.1.11"/>
    <w:basedOn w:val="a9"/>
    <w:next w:val="111111"/>
    <w:rsid w:val="00FD2F70"/>
  </w:style>
  <w:style w:type="numbering" w:customStyle="1" w:styleId="114">
    <w:name w:val="Стиль11"/>
    <w:rsid w:val="00FD2F70"/>
  </w:style>
  <w:style w:type="numbering" w:customStyle="1" w:styleId="212">
    <w:name w:val="Стиль21"/>
    <w:rsid w:val="00FD2F70"/>
  </w:style>
  <w:style w:type="numbering" w:customStyle="1" w:styleId="410">
    <w:name w:val="Стиль41"/>
    <w:rsid w:val="00FD2F70"/>
  </w:style>
  <w:style w:type="character" w:customStyle="1" w:styleId="defaultdocbaseattributestylewithoutnowrap1">
    <w:name w:val="defaultdocbaseattributestylewithoutnowrap1"/>
    <w:basedOn w:val="a7"/>
    <w:rsid w:val="009C0BB9"/>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9259007">
      <w:bodyDiv w:val="1"/>
      <w:marLeft w:val="0"/>
      <w:marRight w:val="0"/>
      <w:marTop w:val="0"/>
      <w:marBottom w:val="0"/>
      <w:divBdr>
        <w:top w:val="none" w:sz="0" w:space="0" w:color="auto"/>
        <w:left w:val="none" w:sz="0" w:space="0" w:color="auto"/>
        <w:bottom w:val="none" w:sz="0" w:space="0" w:color="auto"/>
        <w:right w:val="none" w:sz="0" w:space="0" w:color="auto"/>
      </w:divBdr>
    </w:div>
    <w:div w:id="13653499">
      <w:bodyDiv w:val="1"/>
      <w:marLeft w:val="0"/>
      <w:marRight w:val="0"/>
      <w:marTop w:val="0"/>
      <w:marBottom w:val="0"/>
      <w:divBdr>
        <w:top w:val="none" w:sz="0" w:space="0" w:color="auto"/>
        <w:left w:val="none" w:sz="0" w:space="0" w:color="auto"/>
        <w:bottom w:val="none" w:sz="0" w:space="0" w:color="auto"/>
        <w:right w:val="none" w:sz="0" w:space="0" w:color="auto"/>
      </w:divBdr>
    </w:div>
    <w:div w:id="24913022">
      <w:bodyDiv w:val="1"/>
      <w:marLeft w:val="0"/>
      <w:marRight w:val="0"/>
      <w:marTop w:val="0"/>
      <w:marBottom w:val="0"/>
      <w:divBdr>
        <w:top w:val="none" w:sz="0" w:space="0" w:color="auto"/>
        <w:left w:val="none" w:sz="0" w:space="0" w:color="auto"/>
        <w:bottom w:val="none" w:sz="0" w:space="0" w:color="auto"/>
        <w:right w:val="none" w:sz="0" w:space="0" w:color="auto"/>
      </w:divBdr>
    </w:div>
    <w:div w:id="36323905">
      <w:bodyDiv w:val="1"/>
      <w:marLeft w:val="0"/>
      <w:marRight w:val="0"/>
      <w:marTop w:val="0"/>
      <w:marBottom w:val="0"/>
      <w:divBdr>
        <w:top w:val="none" w:sz="0" w:space="0" w:color="auto"/>
        <w:left w:val="none" w:sz="0" w:space="0" w:color="auto"/>
        <w:bottom w:val="none" w:sz="0" w:space="0" w:color="auto"/>
        <w:right w:val="none" w:sz="0" w:space="0" w:color="auto"/>
      </w:divBdr>
    </w:div>
    <w:div w:id="60182228">
      <w:bodyDiv w:val="1"/>
      <w:marLeft w:val="0"/>
      <w:marRight w:val="0"/>
      <w:marTop w:val="0"/>
      <w:marBottom w:val="0"/>
      <w:divBdr>
        <w:top w:val="none" w:sz="0" w:space="0" w:color="auto"/>
        <w:left w:val="none" w:sz="0" w:space="0" w:color="auto"/>
        <w:bottom w:val="none" w:sz="0" w:space="0" w:color="auto"/>
        <w:right w:val="none" w:sz="0" w:space="0" w:color="auto"/>
      </w:divBdr>
    </w:div>
    <w:div w:id="92358605">
      <w:bodyDiv w:val="1"/>
      <w:marLeft w:val="0"/>
      <w:marRight w:val="0"/>
      <w:marTop w:val="0"/>
      <w:marBottom w:val="0"/>
      <w:divBdr>
        <w:top w:val="none" w:sz="0" w:space="0" w:color="auto"/>
        <w:left w:val="none" w:sz="0" w:space="0" w:color="auto"/>
        <w:bottom w:val="none" w:sz="0" w:space="0" w:color="auto"/>
        <w:right w:val="none" w:sz="0" w:space="0" w:color="auto"/>
      </w:divBdr>
    </w:div>
    <w:div w:id="96827073">
      <w:bodyDiv w:val="1"/>
      <w:marLeft w:val="0"/>
      <w:marRight w:val="0"/>
      <w:marTop w:val="0"/>
      <w:marBottom w:val="0"/>
      <w:divBdr>
        <w:top w:val="none" w:sz="0" w:space="0" w:color="auto"/>
        <w:left w:val="none" w:sz="0" w:space="0" w:color="auto"/>
        <w:bottom w:val="none" w:sz="0" w:space="0" w:color="auto"/>
        <w:right w:val="none" w:sz="0" w:space="0" w:color="auto"/>
      </w:divBdr>
    </w:div>
    <w:div w:id="104468610">
      <w:bodyDiv w:val="1"/>
      <w:marLeft w:val="0"/>
      <w:marRight w:val="0"/>
      <w:marTop w:val="0"/>
      <w:marBottom w:val="0"/>
      <w:divBdr>
        <w:top w:val="none" w:sz="0" w:space="0" w:color="auto"/>
        <w:left w:val="none" w:sz="0" w:space="0" w:color="auto"/>
        <w:bottom w:val="none" w:sz="0" w:space="0" w:color="auto"/>
        <w:right w:val="none" w:sz="0" w:space="0" w:color="auto"/>
      </w:divBdr>
    </w:div>
    <w:div w:id="133565630">
      <w:bodyDiv w:val="1"/>
      <w:marLeft w:val="0"/>
      <w:marRight w:val="0"/>
      <w:marTop w:val="0"/>
      <w:marBottom w:val="0"/>
      <w:divBdr>
        <w:top w:val="none" w:sz="0" w:space="0" w:color="auto"/>
        <w:left w:val="none" w:sz="0" w:space="0" w:color="auto"/>
        <w:bottom w:val="none" w:sz="0" w:space="0" w:color="auto"/>
        <w:right w:val="none" w:sz="0" w:space="0" w:color="auto"/>
      </w:divBdr>
    </w:div>
    <w:div w:id="168175568">
      <w:bodyDiv w:val="1"/>
      <w:marLeft w:val="0"/>
      <w:marRight w:val="0"/>
      <w:marTop w:val="0"/>
      <w:marBottom w:val="0"/>
      <w:divBdr>
        <w:top w:val="none" w:sz="0" w:space="0" w:color="auto"/>
        <w:left w:val="none" w:sz="0" w:space="0" w:color="auto"/>
        <w:bottom w:val="none" w:sz="0" w:space="0" w:color="auto"/>
        <w:right w:val="none" w:sz="0" w:space="0" w:color="auto"/>
      </w:divBdr>
    </w:div>
    <w:div w:id="170295077">
      <w:bodyDiv w:val="1"/>
      <w:marLeft w:val="0"/>
      <w:marRight w:val="0"/>
      <w:marTop w:val="0"/>
      <w:marBottom w:val="0"/>
      <w:divBdr>
        <w:top w:val="none" w:sz="0" w:space="0" w:color="auto"/>
        <w:left w:val="none" w:sz="0" w:space="0" w:color="auto"/>
        <w:bottom w:val="none" w:sz="0" w:space="0" w:color="auto"/>
        <w:right w:val="none" w:sz="0" w:space="0" w:color="auto"/>
      </w:divBdr>
    </w:div>
    <w:div w:id="182673057">
      <w:bodyDiv w:val="1"/>
      <w:marLeft w:val="0"/>
      <w:marRight w:val="0"/>
      <w:marTop w:val="0"/>
      <w:marBottom w:val="0"/>
      <w:divBdr>
        <w:top w:val="none" w:sz="0" w:space="0" w:color="auto"/>
        <w:left w:val="none" w:sz="0" w:space="0" w:color="auto"/>
        <w:bottom w:val="none" w:sz="0" w:space="0" w:color="auto"/>
        <w:right w:val="none" w:sz="0" w:space="0" w:color="auto"/>
      </w:divBdr>
      <w:divsChild>
        <w:div w:id="1293244102">
          <w:marLeft w:val="0"/>
          <w:marRight w:val="0"/>
          <w:marTop w:val="0"/>
          <w:marBottom w:val="0"/>
          <w:divBdr>
            <w:top w:val="none" w:sz="0" w:space="0" w:color="auto"/>
            <w:left w:val="none" w:sz="0" w:space="0" w:color="auto"/>
            <w:bottom w:val="none" w:sz="0" w:space="0" w:color="auto"/>
            <w:right w:val="none" w:sz="0" w:space="0" w:color="auto"/>
          </w:divBdr>
          <w:divsChild>
            <w:div w:id="162744640">
              <w:marLeft w:val="0"/>
              <w:marRight w:val="0"/>
              <w:marTop w:val="0"/>
              <w:marBottom w:val="0"/>
              <w:divBdr>
                <w:top w:val="none" w:sz="0" w:space="0" w:color="auto"/>
                <w:left w:val="none" w:sz="0" w:space="0" w:color="auto"/>
                <w:bottom w:val="none" w:sz="0" w:space="0" w:color="auto"/>
                <w:right w:val="none" w:sz="0" w:space="0" w:color="auto"/>
              </w:divBdr>
              <w:divsChild>
                <w:div w:id="2147356199">
                  <w:marLeft w:val="34"/>
                  <w:marRight w:val="0"/>
                  <w:marTop w:val="0"/>
                  <w:marBottom w:val="0"/>
                  <w:divBdr>
                    <w:top w:val="single" w:sz="6" w:space="0" w:color="FFFFFF"/>
                    <w:left w:val="none" w:sz="0" w:space="0" w:color="auto"/>
                    <w:bottom w:val="none" w:sz="0" w:space="0" w:color="auto"/>
                    <w:right w:val="none" w:sz="0" w:space="0" w:color="auto"/>
                  </w:divBdr>
                  <w:divsChild>
                    <w:div w:id="1030296264">
                      <w:marLeft w:val="0"/>
                      <w:marRight w:val="0"/>
                      <w:marTop w:val="0"/>
                      <w:marBottom w:val="0"/>
                      <w:divBdr>
                        <w:top w:val="none" w:sz="0" w:space="0" w:color="auto"/>
                        <w:left w:val="none" w:sz="0" w:space="0" w:color="auto"/>
                        <w:bottom w:val="none" w:sz="0" w:space="0" w:color="auto"/>
                        <w:right w:val="none" w:sz="0" w:space="0" w:color="auto"/>
                      </w:divBdr>
                      <w:divsChild>
                        <w:div w:id="1659337735">
                          <w:marLeft w:val="0"/>
                          <w:marRight w:val="0"/>
                          <w:marTop w:val="0"/>
                          <w:marBottom w:val="0"/>
                          <w:divBdr>
                            <w:top w:val="none" w:sz="0" w:space="0" w:color="auto"/>
                            <w:left w:val="none" w:sz="0" w:space="0" w:color="auto"/>
                            <w:bottom w:val="none" w:sz="0" w:space="0" w:color="auto"/>
                            <w:right w:val="none" w:sz="0" w:space="0" w:color="auto"/>
                          </w:divBdr>
                          <w:divsChild>
                            <w:div w:id="87859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18062">
      <w:bodyDiv w:val="1"/>
      <w:marLeft w:val="0"/>
      <w:marRight w:val="0"/>
      <w:marTop w:val="0"/>
      <w:marBottom w:val="0"/>
      <w:divBdr>
        <w:top w:val="none" w:sz="0" w:space="0" w:color="auto"/>
        <w:left w:val="none" w:sz="0" w:space="0" w:color="auto"/>
        <w:bottom w:val="none" w:sz="0" w:space="0" w:color="auto"/>
        <w:right w:val="none" w:sz="0" w:space="0" w:color="auto"/>
      </w:divBdr>
    </w:div>
    <w:div w:id="238752628">
      <w:bodyDiv w:val="1"/>
      <w:marLeft w:val="0"/>
      <w:marRight w:val="0"/>
      <w:marTop w:val="0"/>
      <w:marBottom w:val="0"/>
      <w:divBdr>
        <w:top w:val="none" w:sz="0" w:space="0" w:color="auto"/>
        <w:left w:val="none" w:sz="0" w:space="0" w:color="auto"/>
        <w:bottom w:val="none" w:sz="0" w:space="0" w:color="auto"/>
        <w:right w:val="none" w:sz="0" w:space="0" w:color="auto"/>
      </w:divBdr>
    </w:div>
    <w:div w:id="262878070">
      <w:bodyDiv w:val="1"/>
      <w:marLeft w:val="0"/>
      <w:marRight w:val="0"/>
      <w:marTop w:val="0"/>
      <w:marBottom w:val="0"/>
      <w:divBdr>
        <w:top w:val="none" w:sz="0" w:space="0" w:color="auto"/>
        <w:left w:val="none" w:sz="0" w:space="0" w:color="auto"/>
        <w:bottom w:val="none" w:sz="0" w:space="0" w:color="auto"/>
        <w:right w:val="none" w:sz="0" w:space="0" w:color="auto"/>
      </w:divBdr>
    </w:div>
    <w:div w:id="279576654">
      <w:bodyDiv w:val="1"/>
      <w:marLeft w:val="0"/>
      <w:marRight w:val="0"/>
      <w:marTop w:val="0"/>
      <w:marBottom w:val="0"/>
      <w:divBdr>
        <w:top w:val="none" w:sz="0" w:space="0" w:color="auto"/>
        <w:left w:val="none" w:sz="0" w:space="0" w:color="auto"/>
        <w:bottom w:val="none" w:sz="0" w:space="0" w:color="auto"/>
        <w:right w:val="none" w:sz="0" w:space="0" w:color="auto"/>
      </w:divBdr>
    </w:div>
    <w:div w:id="292374630">
      <w:bodyDiv w:val="1"/>
      <w:marLeft w:val="0"/>
      <w:marRight w:val="0"/>
      <w:marTop w:val="0"/>
      <w:marBottom w:val="0"/>
      <w:divBdr>
        <w:top w:val="none" w:sz="0" w:space="0" w:color="auto"/>
        <w:left w:val="none" w:sz="0" w:space="0" w:color="auto"/>
        <w:bottom w:val="none" w:sz="0" w:space="0" w:color="auto"/>
        <w:right w:val="none" w:sz="0" w:space="0" w:color="auto"/>
      </w:divBdr>
    </w:div>
    <w:div w:id="314453333">
      <w:bodyDiv w:val="1"/>
      <w:marLeft w:val="0"/>
      <w:marRight w:val="0"/>
      <w:marTop w:val="0"/>
      <w:marBottom w:val="0"/>
      <w:divBdr>
        <w:top w:val="none" w:sz="0" w:space="0" w:color="auto"/>
        <w:left w:val="none" w:sz="0" w:space="0" w:color="auto"/>
        <w:bottom w:val="none" w:sz="0" w:space="0" w:color="auto"/>
        <w:right w:val="none" w:sz="0" w:space="0" w:color="auto"/>
      </w:divBdr>
    </w:div>
    <w:div w:id="365372115">
      <w:bodyDiv w:val="1"/>
      <w:marLeft w:val="0"/>
      <w:marRight w:val="0"/>
      <w:marTop w:val="0"/>
      <w:marBottom w:val="0"/>
      <w:divBdr>
        <w:top w:val="none" w:sz="0" w:space="0" w:color="auto"/>
        <w:left w:val="none" w:sz="0" w:space="0" w:color="auto"/>
        <w:bottom w:val="none" w:sz="0" w:space="0" w:color="auto"/>
        <w:right w:val="none" w:sz="0" w:space="0" w:color="auto"/>
      </w:divBdr>
    </w:div>
    <w:div w:id="424615060">
      <w:bodyDiv w:val="1"/>
      <w:marLeft w:val="0"/>
      <w:marRight w:val="0"/>
      <w:marTop w:val="0"/>
      <w:marBottom w:val="0"/>
      <w:divBdr>
        <w:top w:val="none" w:sz="0" w:space="0" w:color="auto"/>
        <w:left w:val="none" w:sz="0" w:space="0" w:color="auto"/>
        <w:bottom w:val="none" w:sz="0" w:space="0" w:color="auto"/>
        <w:right w:val="none" w:sz="0" w:space="0" w:color="auto"/>
      </w:divBdr>
    </w:div>
    <w:div w:id="426314144">
      <w:bodyDiv w:val="1"/>
      <w:marLeft w:val="0"/>
      <w:marRight w:val="0"/>
      <w:marTop w:val="0"/>
      <w:marBottom w:val="0"/>
      <w:divBdr>
        <w:top w:val="none" w:sz="0" w:space="0" w:color="auto"/>
        <w:left w:val="none" w:sz="0" w:space="0" w:color="auto"/>
        <w:bottom w:val="none" w:sz="0" w:space="0" w:color="auto"/>
        <w:right w:val="none" w:sz="0" w:space="0" w:color="auto"/>
      </w:divBdr>
    </w:div>
    <w:div w:id="466361511">
      <w:bodyDiv w:val="1"/>
      <w:marLeft w:val="0"/>
      <w:marRight w:val="0"/>
      <w:marTop w:val="0"/>
      <w:marBottom w:val="0"/>
      <w:divBdr>
        <w:top w:val="none" w:sz="0" w:space="0" w:color="auto"/>
        <w:left w:val="none" w:sz="0" w:space="0" w:color="auto"/>
        <w:bottom w:val="none" w:sz="0" w:space="0" w:color="auto"/>
        <w:right w:val="none" w:sz="0" w:space="0" w:color="auto"/>
      </w:divBdr>
    </w:div>
    <w:div w:id="472718682">
      <w:bodyDiv w:val="1"/>
      <w:marLeft w:val="0"/>
      <w:marRight w:val="0"/>
      <w:marTop w:val="0"/>
      <w:marBottom w:val="0"/>
      <w:divBdr>
        <w:top w:val="none" w:sz="0" w:space="0" w:color="auto"/>
        <w:left w:val="none" w:sz="0" w:space="0" w:color="auto"/>
        <w:bottom w:val="none" w:sz="0" w:space="0" w:color="auto"/>
        <w:right w:val="none" w:sz="0" w:space="0" w:color="auto"/>
      </w:divBdr>
    </w:div>
    <w:div w:id="520163740">
      <w:bodyDiv w:val="1"/>
      <w:marLeft w:val="0"/>
      <w:marRight w:val="0"/>
      <w:marTop w:val="0"/>
      <w:marBottom w:val="0"/>
      <w:divBdr>
        <w:top w:val="none" w:sz="0" w:space="0" w:color="auto"/>
        <w:left w:val="none" w:sz="0" w:space="0" w:color="auto"/>
        <w:bottom w:val="none" w:sz="0" w:space="0" w:color="auto"/>
        <w:right w:val="none" w:sz="0" w:space="0" w:color="auto"/>
      </w:divBdr>
    </w:div>
    <w:div w:id="542254549">
      <w:bodyDiv w:val="1"/>
      <w:marLeft w:val="0"/>
      <w:marRight w:val="0"/>
      <w:marTop w:val="0"/>
      <w:marBottom w:val="0"/>
      <w:divBdr>
        <w:top w:val="none" w:sz="0" w:space="0" w:color="auto"/>
        <w:left w:val="none" w:sz="0" w:space="0" w:color="auto"/>
        <w:bottom w:val="none" w:sz="0" w:space="0" w:color="auto"/>
        <w:right w:val="none" w:sz="0" w:space="0" w:color="auto"/>
      </w:divBdr>
    </w:div>
    <w:div w:id="552037340">
      <w:bodyDiv w:val="1"/>
      <w:marLeft w:val="0"/>
      <w:marRight w:val="0"/>
      <w:marTop w:val="0"/>
      <w:marBottom w:val="0"/>
      <w:divBdr>
        <w:top w:val="none" w:sz="0" w:space="0" w:color="auto"/>
        <w:left w:val="none" w:sz="0" w:space="0" w:color="auto"/>
        <w:bottom w:val="none" w:sz="0" w:space="0" w:color="auto"/>
        <w:right w:val="none" w:sz="0" w:space="0" w:color="auto"/>
      </w:divBdr>
    </w:div>
    <w:div w:id="553586986">
      <w:bodyDiv w:val="1"/>
      <w:marLeft w:val="0"/>
      <w:marRight w:val="0"/>
      <w:marTop w:val="0"/>
      <w:marBottom w:val="0"/>
      <w:divBdr>
        <w:top w:val="none" w:sz="0" w:space="0" w:color="auto"/>
        <w:left w:val="none" w:sz="0" w:space="0" w:color="auto"/>
        <w:bottom w:val="none" w:sz="0" w:space="0" w:color="auto"/>
        <w:right w:val="none" w:sz="0" w:space="0" w:color="auto"/>
      </w:divBdr>
    </w:div>
    <w:div w:id="604658356">
      <w:bodyDiv w:val="1"/>
      <w:marLeft w:val="0"/>
      <w:marRight w:val="0"/>
      <w:marTop w:val="0"/>
      <w:marBottom w:val="0"/>
      <w:divBdr>
        <w:top w:val="none" w:sz="0" w:space="0" w:color="auto"/>
        <w:left w:val="none" w:sz="0" w:space="0" w:color="auto"/>
        <w:bottom w:val="none" w:sz="0" w:space="0" w:color="auto"/>
        <w:right w:val="none" w:sz="0" w:space="0" w:color="auto"/>
      </w:divBdr>
    </w:div>
    <w:div w:id="703020082">
      <w:bodyDiv w:val="1"/>
      <w:marLeft w:val="0"/>
      <w:marRight w:val="0"/>
      <w:marTop w:val="0"/>
      <w:marBottom w:val="0"/>
      <w:divBdr>
        <w:top w:val="none" w:sz="0" w:space="0" w:color="auto"/>
        <w:left w:val="none" w:sz="0" w:space="0" w:color="auto"/>
        <w:bottom w:val="none" w:sz="0" w:space="0" w:color="auto"/>
        <w:right w:val="none" w:sz="0" w:space="0" w:color="auto"/>
      </w:divBdr>
    </w:div>
    <w:div w:id="728648161">
      <w:bodyDiv w:val="1"/>
      <w:marLeft w:val="0"/>
      <w:marRight w:val="0"/>
      <w:marTop w:val="0"/>
      <w:marBottom w:val="0"/>
      <w:divBdr>
        <w:top w:val="none" w:sz="0" w:space="0" w:color="auto"/>
        <w:left w:val="none" w:sz="0" w:space="0" w:color="auto"/>
        <w:bottom w:val="none" w:sz="0" w:space="0" w:color="auto"/>
        <w:right w:val="none" w:sz="0" w:space="0" w:color="auto"/>
      </w:divBdr>
    </w:div>
    <w:div w:id="745802164">
      <w:bodyDiv w:val="1"/>
      <w:marLeft w:val="0"/>
      <w:marRight w:val="0"/>
      <w:marTop w:val="0"/>
      <w:marBottom w:val="0"/>
      <w:divBdr>
        <w:top w:val="none" w:sz="0" w:space="0" w:color="auto"/>
        <w:left w:val="none" w:sz="0" w:space="0" w:color="auto"/>
        <w:bottom w:val="none" w:sz="0" w:space="0" w:color="auto"/>
        <w:right w:val="none" w:sz="0" w:space="0" w:color="auto"/>
      </w:divBdr>
    </w:div>
    <w:div w:id="758984529">
      <w:bodyDiv w:val="1"/>
      <w:marLeft w:val="0"/>
      <w:marRight w:val="0"/>
      <w:marTop w:val="0"/>
      <w:marBottom w:val="0"/>
      <w:divBdr>
        <w:top w:val="none" w:sz="0" w:space="0" w:color="auto"/>
        <w:left w:val="none" w:sz="0" w:space="0" w:color="auto"/>
        <w:bottom w:val="none" w:sz="0" w:space="0" w:color="auto"/>
        <w:right w:val="none" w:sz="0" w:space="0" w:color="auto"/>
      </w:divBdr>
    </w:div>
    <w:div w:id="780152139">
      <w:bodyDiv w:val="1"/>
      <w:marLeft w:val="0"/>
      <w:marRight w:val="0"/>
      <w:marTop w:val="0"/>
      <w:marBottom w:val="0"/>
      <w:divBdr>
        <w:top w:val="none" w:sz="0" w:space="0" w:color="auto"/>
        <w:left w:val="none" w:sz="0" w:space="0" w:color="auto"/>
        <w:bottom w:val="none" w:sz="0" w:space="0" w:color="auto"/>
        <w:right w:val="none" w:sz="0" w:space="0" w:color="auto"/>
      </w:divBdr>
    </w:div>
    <w:div w:id="780537621">
      <w:bodyDiv w:val="1"/>
      <w:marLeft w:val="0"/>
      <w:marRight w:val="0"/>
      <w:marTop w:val="0"/>
      <w:marBottom w:val="0"/>
      <w:divBdr>
        <w:top w:val="none" w:sz="0" w:space="0" w:color="auto"/>
        <w:left w:val="none" w:sz="0" w:space="0" w:color="auto"/>
        <w:bottom w:val="none" w:sz="0" w:space="0" w:color="auto"/>
        <w:right w:val="none" w:sz="0" w:space="0" w:color="auto"/>
      </w:divBdr>
    </w:div>
    <w:div w:id="794326022">
      <w:bodyDiv w:val="1"/>
      <w:marLeft w:val="0"/>
      <w:marRight w:val="0"/>
      <w:marTop w:val="0"/>
      <w:marBottom w:val="0"/>
      <w:divBdr>
        <w:top w:val="none" w:sz="0" w:space="0" w:color="auto"/>
        <w:left w:val="none" w:sz="0" w:space="0" w:color="auto"/>
        <w:bottom w:val="none" w:sz="0" w:space="0" w:color="auto"/>
        <w:right w:val="none" w:sz="0" w:space="0" w:color="auto"/>
      </w:divBdr>
    </w:div>
    <w:div w:id="797338061">
      <w:bodyDiv w:val="1"/>
      <w:marLeft w:val="0"/>
      <w:marRight w:val="0"/>
      <w:marTop w:val="0"/>
      <w:marBottom w:val="0"/>
      <w:divBdr>
        <w:top w:val="none" w:sz="0" w:space="0" w:color="auto"/>
        <w:left w:val="none" w:sz="0" w:space="0" w:color="auto"/>
        <w:bottom w:val="none" w:sz="0" w:space="0" w:color="auto"/>
        <w:right w:val="none" w:sz="0" w:space="0" w:color="auto"/>
      </w:divBdr>
    </w:div>
    <w:div w:id="805051243">
      <w:bodyDiv w:val="1"/>
      <w:marLeft w:val="0"/>
      <w:marRight w:val="0"/>
      <w:marTop w:val="0"/>
      <w:marBottom w:val="0"/>
      <w:divBdr>
        <w:top w:val="none" w:sz="0" w:space="0" w:color="auto"/>
        <w:left w:val="none" w:sz="0" w:space="0" w:color="auto"/>
        <w:bottom w:val="none" w:sz="0" w:space="0" w:color="auto"/>
        <w:right w:val="none" w:sz="0" w:space="0" w:color="auto"/>
      </w:divBdr>
    </w:div>
    <w:div w:id="850290791">
      <w:bodyDiv w:val="1"/>
      <w:marLeft w:val="0"/>
      <w:marRight w:val="0"/>
      <w:marTop w:val="0"/>
      <w:marBottom w:val="0"/>
      <w:divBdr>
        <w:top w:val="none" w:sz="0" w:space="0" w:color="auto"/>
        <w:left w:val="none" w:sz="0" w:space="0" w:color="auto"/>
        <w:bottom w:val="none" w:sz="0" w:space="0" w:color="auto"/>
        <w:right w:val="none" w:sz="0" w:space="0" w:color="auto"/>
      </w:divBdr>
    </w:div>
    <w:div w:id="872693659">
      <w:bodyDiv w:val="1"/>
      <w:marLeft w:val="0"/>
      <w:marRight w:val="0"/>
      <w:marTop w:val="0"/>
      <w:marBottom w:val="0"/>
      <w:divBdr>
        <w:top w:val="none" w:sz="0" w:space="0" w:color="auto"/>
        <w:left w:val="none" w:sz="0" w:space="0" w:color="auto"/>
        <w:bottom w:val="none" w:sz="0" w:space="0" w:color="auto"/>
        <w:right w:val="none" w:sz="0" w:space="0" w:color="auto"/>
      </w:divBdr>
    </w:div>
    <w:div w:id="878469972">
      <w:bodyDiv w:val="1"/>
      <w:marLeft w:val="0"/>
      <w:marRight w:val="0"/>
      <w:marTop w:val="0"/>
      <w:marBottom w:val="0"/>
      <w:divBdr>
        <w:top w:val="none" w:sz="0" w:space="0" w:color="auto"/>
        <w:left w:val="none" w:sz="0" w:space="0" w:color="auto"/>
        <w:bottom w:val="none" w:sz="0" w:space="0" w:color="auto"/>
        <w:right w:val="none" w:sz="0" w:space="0" w:color="auto"/>
      </w:divBdr>
    </w:div>
    <w:div w:id="879853034">
      <w:bodyDiv w:val="1"/>
      <w:marLeft w:val="0"/>
      <w:marRight w:val="0"/>
      <w:marTop w:val="0"/>
      <w:marBottom w:val="0"/>
      <w:divBdr>
        <w:top w:val="none" w:sz="0" w:space="0" w:color="auto"/>
        <w:left w:val="none" w:sz="0" w:space="0" w:color="auto"/>
        <w:bottom w:val="none" w:sz="0" w:space="0" w:color="auto"/>
        <w:right w:val="none" w:sz="0" w:space="0" w:color="auto"/>
      </w:divBdr>
    </w:div>
    <w:div w:id="919798228">
      <w:bodyDiv w:val="1"/>
      <w:marLeft w:val="0"/>
      <w:marRight w:val="0"/>
      <w:marTop w:val="0"/>
      <w:marBottom w:val="0"/>
      <w:divBdr>
        <w:top w:val="none" w:sz="0" w:space="0" w:color="auto"/>
        <w:left w:val="none" w:sz="0" w:space="0" w:color="auto"/>
        <w:bottom w:val="none" w:sz="0" w:space="0" w:color="auto"/>
        <w:right w:val="none" w:sz="0" w:space="0" w:color="auto"/>
      </w:divBdr>
    </w:div>
    <w:div w:id="941767335">
      <w:bodyDiv w:val="1"/>
      <w:marLeft w:val="0"/>
      <w:marRight w:val="0"/>
      <w:marTop w:val="0"/>
      <w:marBottom w:val="0"/>
      <w:divBdr>
        <w:top w:val="none" w:sz="0" w:space="0" w:color="auto"/>
        <w:left w:val="none" w:sz="0" w:space="0" w:color="auto"/>
        <w:bottom w:val="none" w:sz="0" w:space="0" w:color="auto"/>
        <w:right w:val="none" w:sz="0" w:space="0" w:color="auto"/>
      </w:divBdr>
    </w:div>
    <w:div w:id="969165301">
      <w:bodyDiv w:val="1"/>
      <w:marLeft w:val="0"/>
      <w:marRight w:val="0"/>
      <w:marTop w:val="0"/>
      <w:marBottom w:val="0"/>
      <w:divBdr>
        <w:top w:val="none" w:sz="0" w:space="0" w:color="auto"/>
        <w:left w:val="none" w:sz="0" w:space="0" w:color="auto"/>
        <w:bottom w:val="none" w:sz="0" w:space="0" w:color="auto"/>
        <w:right w:val="none" w:sz="0" w:space="0" w:color="auto"/>
      </w:divBdr>
    </w:div>
    <w:div w:id="998538398">
      <w:bodyDiv w:val="1"/>
      <w:marLeft w:val="0"/>
      <w:marRight w:val="0"/>
      <w:marTop w:val="0"/>
      <w:marBottom w:val="0"/>
      <w:divBdr>
        <w:top w:val="none" w:sz="0" w:space="0" w:color="auto"/>
        <w:left w:val="none" w:sz="0" w:space="0" w:color="auto"/>
        <w:bottom w:val="none" w:sz="0" w:space="0" w:color="auto"/>
        <w:right w:val="none" w:sz="0" w:space="0" w:color="auto"/>
      </w:divBdr>
    </w:div>
    <w:div w:id="1001156198">
      <w:bodyDiv w:val="1"/>
      <w:marLeft w:val="0"/>
      <w:marRight w:val="0"/>
      <w:marTop w:val="0"/>
      <w:marBottom w:val="0"/>
      <w:divBdr>
        <w:top w:val="none" w:sz="0" w:space="0" w:color="auto"/>
        <w:left w:val="none" w:sz="0" w:space="0" w:color="auto"/>
        <w:bottom w:val="none" w:sz="0" w:space="0" w:color="auto"/>
        <w:right w:val="none" w:sz="0" w:space="0" w:color="auto"/>
      </w:divBdr>
    </w:div>
    <w:div w:id="1005860984">
      <w:bodyDiv w:val="1"/>
      <w:marLeft w:val="0"/>
      <w:marRight w:val="0"/>
      <w:marTop w:val="0"/>
      <w:marBottom w:val="0"/>
      <w:divBdr>
        <w:top w:val="none" w:sz="0" w:space="0" w:color="auto"/>
        <w:left w:val="none" w:sz="0" w:space="0" w:color="auto"/>
        <w:bottom w:val="none" w:sz="0" w:space="0" w:color="auto"/>
        <w:right w:val="none" w:sz="0" w:space="0" w:color="auto"/>
      </w:divBdr>
    </w:div>
    <w:div w:id="1024478094">
      <w:bodyDiv w:val="1"/>
      <w:marLeft w:val="0"/>
      <w:marRight w:val="0"/>
      <w:marTop w:val="0"/>
      <w:marBottom w:val="0"/>
      <w:divBdr>
        <w:top w:val="none" w:sz="0" w:space="0" w:color="auto"/>
        <w:left w:val="none" w:sz="0" w:space="0" w:color="auto"/>
        <w:bottom w:val="none" w:sz="0" w:space="0" w:color="auto"/>
        <w:right w:val="none" w:sz="0" w:space="0" w:color="auto"/>
      </w:divBdr>
    </w:div>
    <w:div w:id="1064912744">
      <w:bodyDiv w:val="1"/>
      <w:marLeft w:val="0"/>
      <w:marRight w:val="0"/>
      <w:marTop w:val="0"/>
      <w:marBottom w:val="0"/>
      <w:divBdr>
        <w:top w:val="none" w:sz="0" w:space="0" w:color="auto"/>
        <w:left w:val="none" w:sz="0" w:space="0" w:color="auto"/>
        <w:bottom w:val="none" w:sz="0" w:space="0" w:color="auto"/>
        <w:right w:val="none" w:sz="0" w:space="0" w:color="auto"/>
      </w:divBdr>
    </w:div>
    <w:div w:id="1085760813">
      <w:bodyDiv w:val="1"/>
      <w:marLeft w:val="0"/>
      <w:marRight w:val="0"/>
      <w:marTop w:val="0"/>
      <w:marBottom w:val="0"/>
      <w:divBdr>
        <w:top w:val="none" w:sz="0" w:space="0" w:color="auto"/>
        <w:left w:val="none" w:sz="0" w:space="0" w:color="auto"/>
        <w:bottom w:val="none" w:sz="0" w:space="0" w:color="auto"/>
        <w:right w:val="none" w:sz="0" w:space="0" w:color="auto"/>
      </w:divBdr>
    </w:div>
    <w:div w:id="1085882464">
      <w:bodyDiv w:val="1"/>
      <w:marLeft w:val="0"/>
      <w:marRight w:val="0"/>
      <w:marTop w:val="0"/>
      <w:marBottom w:val="0"/>
      <w:divBdr>
        <w:top w:val="none" w:sz="0" w:space="0" w:color="auto"/>
        <w:left w:val="none" w:sz="0" w:space="0" w:color="auto"/>
        <w:bottom w:val="none" w:sz="0" w:space="0" w:color="auto"/>
        <w:right w:val="none" w:sz="0" w:space="0" w:color="auto"/>
      </w:divBdr>
    </w:div>
    <w:div w:id="1119646447">
      <w:bodyDiv w:val="1"/>
      <w:marLeft w:val="0"/>
      <w:marRight w:val="0"/>
      <w:marTop w:val="0"/>
      <w:marBottom w:val="0"/>
      <w:divBdr>
        <w:top w:val="none" w:sz="0" w:space="0" w:color="auto"/>
        <w:left w:val="none" w:sz="0" w:space="0" w:color="auto"/>
        <w:bottom w:val="none" w:sz="0" w:space="0" w:color="auto"/>
        <w:right w:val="none" w:sz="0" w:space="0" w:color="auto"/>
      </w:divBdr>
    </w:div>
    <w:div w:id="1152454021">
      <w:bodyDiv w:val="1"/>
      <w:marLeft w:val="0"/>
      <w:marRight w:val="0"/>
      <w:marTop w:val="0"/>
      <w:marBottom w:val="0"/>
      <w:divBdr>
        <w:top w:val="none" w:sz="0" w:space="0" w:color="auto"/>
        <w:left w:val="none" w:sz="0" w:space="0" w:color="auto"/>
        <w:bottom w:val="none" w:sz="0" w:space="0" w:color="auto"/>
        <w:right w:val="none" w:sz="0" w:space="0" w:color="auto"/>
      </w:divBdr>
      <w:divsChild>
        <w:div w:id="1398817204">
          <w:marLeft w:val="0"/>
          <w:marRight w:val="0"/>
          <w:marTop w:val="0"/>
          <w:marBottom w:val="0"/>
          <w:divBdr>
            <w:top w:val="none" w:sz="0" w:space="0" w:color="auto"/>
            <w:left w:val="none" w:sz="0" w:space="0" w:color="auto"/>
            <w:bottom w:val="none" w:sz="0" w:space="0" w:color="auto"/>
            <w:right w:val="none" w:sz="0" w:space="0" w:color="auto"/>
          </w:divBdr>
          <w:divsChild>
            <w:div w:id="1800997113">
              <w:marLeft w:val="0"/>
              <w:marRight w:val="0"/>
              <w:marTop w:val="0"/>
              <w:marBottom w:val="0"/>
              <w:divBdr>
                <w:top w:val="none" w:sz="0" w:space="0" w:color="auto"/>
                <w:left w:val="none" w:sz="0" w:space="0" w:color="auto"/>
                <w:bottom w:val="none" w:sz="0" w:space="0" w:color="auto"/>
                <w:right w:val="none" w:sz="0" w:space="0" w:color="auto"/>
              </w:divBdr>
              <w:divsChild>
                <w:div w:id="1884438578">
                  <w:marLeft w:val="34"/>
                  <w:marRight w:val="0"/>
                  <w:marTop w:val="0"/>
                  <w:marBottom w:val="0"/>
                  <w:divBdr>
                    <w:top w:val="single" w:sz="6" w:space="0" w:color="FFFFFF"/>
                    <w:left w:val="none" w:sz="0" w:space="0" w:color="auto"/>
                    <w:bottom w:val="none" w:sz="0" w:space="0" w:color="auto"/>
                    <w:right w:val="none" w:sz="0" w:space="0" w:color="auto"/>
                  </w:divBdr>
                  <w:divsChild>
                    <w:div w:id="392628801">
                      <w:marLeft w:val="0"/>
                      <w:marRight w:val="0"/>
                      <w:marTop w:val="0"/>
                      <w:marBottom w:val="0"/>
                      <w:divBdr>
                        <w:top w:val="none" w:sz="0" w:space="0" w:color="auto"/>
                        <w:left w:val="none" w:sz="0" w:space="0" w:color="auto"/>
                        <w:bottom w:val="none" w:sz="0" w:space="0" w:color="auto"/>
                        <w:right w:val="none" w:sz="0" w:space="0" w:color="auto"/>
                      </w:divBdr>
                      <w:divsChild>
                        <w:div w:id="276453489">
                          <w:marLeft w:val="0"/>
                          <w:marRight w:val="0"/>
                          <w:marTop w:val="0"/>
                          <w:marBottom w:val="0"/>
                          <w:divBdr>
                            <w:top w:val="none" w:sz="0" w:space="0" w:color="auto"/>
                            <w:left w:val="none" w:sz="0" w:space="0" w:color="auto"/>
                            <w:bottom w:val="none" w:sz="0" w:space="0" w:color="auto"/>
                            <w:right w:val="none" w:sz="0" w:space="0" w:color="auto"/>
                          </w:divBdr>
                          <w:divsChild>
                            <w:div w:id="182180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7498094">
      <w:bodyDiv w:val="1"/>
      <w:marLeft w:val="0"/>
      <w:marRight w:val="0"/>
      <w:marTop w:val="0"/>
      <w:marBottom w:val="0"/>
      <w:divBdr>
        <w:top w:val="none" w:sz="0" w:space="0" w:color="auto"/>
        <w:left w:val="none" w:sz="0" w:space="0" w:color="auto"/>
        <w:bottom w:val="none" w:sz="0" w:space="0" w:color="auto"/>
        <w:right w:val="none" w:sz="0" w:space="0" w:color="auto"/>
      </w:divBdr>
    </w:div>
    <w:div w:id="1186481312">
      <w:bodyDiv w:val="1"/>
      <w:marLeft w:val="0"/>
      <w:marRight w:val="0"/>
      <w:marTop w:val="0"/>
      <w:marBottom w:val="0"/>
      <w:divBdr>
        <w:top w:val="none" w:sz="0" w:space="0" w:color="auto"/>
        <w:left w:val="none" w:sz="0" w:space="0" w:color="auto"/>
        <w:bottom w:val="none" w:sz="0" w:space="0" w:color="auto"/>
        <w:right w:val="none" w:sz="0" w:space="0" w:color="auto"/>
      </w:divBdr>
    </w:div>
    <w:div w:id="1202864825">
      <w:bodyDiv w:val="1"/>
      <w:marLeft w:val="0"/>
      <w:marRight w:val="0"/>
      <w:marTop w:val="0"/>
      <w:marBottom w:val="0"/>
      <w:divBdr>
        <w:top w:val="none" w:sz="0" w:space="0" w:color="auto"/>
        <w:left w:val="none" w:sz="0" w:space="0" w:color="auto"/>
        <w:bottom w:val="none" w:sz="0" w:space="0" w:color="auto"/>
        <w:right w:val="none" w:sz="0" w:space="0" w:color="auto"/>
      </w:divBdr>
    </w:div>
    <w:div w:id="1214124853">
      <w:bodyDiv w:val="1"/>
      <w:marLeft w:val="0"/>
      <w:marRight w:val="0"/>
      <w:marTop w:val="0"/>
      <w:marBottom w:val="0"/>
      <w:divBdr>
        <w:top w:val="none" w:sz="0" w:space="0" w:color="auto"/>
        <w:left w:val="none" w:sz="0" w:space="0" w:color="auto"/>
        <w:bottom w:val="none" w:sz="0" w:space="0" w:color="auto"/>
        <w:right w:val="none" w:sz="0" w:space="0" w:color="auto"/>
      </w:divBdr>
    </w:div>
    <w:div w:id="1269654146">
      <w:bodyDiv w:val="1"/>
      <w:marLeft w:val="0"/>
      <w:marRight w:val="0"/>
      <w:marTop w:val="0"/>
      <w:marBottom w:val="0"/>
      <w:divBdr>
        <w:top w:val="none" w:sz="0" w:space="0" w:color="auto"/>
        <w:left w:val="none" w:sz="0" w:space="0" w:color="auto"/>
        <w:bottom w:val="none" w:sz="0" w:space="0" w:color="auto"/>
        <w:right w:val="none" w:sz="0" w:space="0" w:color="auto"/>
      </w:divBdr>
    </w:div>
    <w:div w:id="1307978154">
      <w:bodyDiv w:val="1"/>
      <w:marLeft w:val="0"/>
      <w:marRight w:val="0"/>
      <w:marTop w:val="0"/>
      <w:marBottom w:val="0"/>
      <w:divBdr>
        <w:top w:val="none" w:sz="0" w:space="0" w:color="auto"/>
        <w:left w:val="none" w:sz="0" w:space="0" w:color="auto"/>
        <w:bottom w:val="none" w:sz="0" w:space="0" w:color="auto"/>
        <w:right w:val="none" w:sz="0" w:space="0" w:color="auto"/>
      </w:divBdr>
    </w:div>
    <w:div w:id="1320307054">
      <w:bodyDiv w:val="1"/>
      <w:marLeft w:val="0"/>
      <w:marRight w:val="0"/>
      <w:marTop w:val="0"/>
      <w:marBottom w:val="0"/>
      <w:divBdr>
        <w:top w:val="none" w:sz="0" w:space="0" w:color="auto"/>
        <w:left w:val="none" w:sz="0" w:space="0" w:color="auto"/>
        <w:bottom w:val="none" w:sz="0" w:space="0" w:color="auto"/>
        <w:right w:val="none" w:sz="0" w:space="0" w:color="auto"/>
      </w:divBdr>
    </w:div>
    <w:div w:id="1328439385">
      <w:bodyDiv w:val="1"/>
      <w:marLeft w:val="0"/>
      <w:marRight w:val="0"/>
      <w:marTop w:val="0"/>
      <w:marBottom w:val="0"/>
      <w:divBdr>
        <w:top w:val="none" w:sz="0" w:space="0" w:color="auto"/>
        <w:left w:val="none" w:sz="0" w:space="0" w:color="auto"/>
        <w:bottom w:val="none" w:sz="0" w:space="0" w:color="auto"/>
        <w:right w:val="none" w:sz="0" w:space="0" w:color="auto"/>
      </w:divBdr>
    </w:div>
    <w:div w:id="1351640502">
      <w:bodyDiv w:val="1"/>
      <w:marLeft w:val="0"/>
      <w:marRight w:val="0"/>
      <w:marTop w:val="0"/>
      <w:marBottom w:val="0"/>
      <w:divBdr>
        <w:top w:val="none" w:sz="0" w:space="0" w:color="auto"/>
        <w:left w:val="none" w:sz="0" w:space="0" w:color="auto"/>
        <w:bottom w:val="none" w:sz="0" w:space="0" w:color="auto"/>
        <w:right w:val="none" w:sz="0" w:space="0" w:color="auto"/>
      </w:divBdr>
    </w:div>
    <w:div w:id="1356232018">
      <w:bodyDiv w:val="1"/>
      <w:marLeft w:val="0"/>
      <w:marRight w:val="0"/>
      <w:marTop w:val="0"/>
      <w:marBottom w:val="0"/>
      <w:divBdr>
        <w:top w:val="none" w:sz="0" w:space="0" w:color="auto"/>
        <w:left w:val="none" w:sz="0" w:space="0" w:color="auto"/>
        <w:bottom w:val="none" w:sz="0" w:space="0" w:color="auto"/>
        <w:right w:val="none" w:sz="0" w:space="0" w:color="auto"/>
      </w:divBdr>
    </w:div>
    <w:div w:id="1370451457">
      <w:bodyDiv w:val="1"/>
      <w:marLeft w:val="0"/>
      <w:marRight w:val="0"/>
      <w:marTop w:val="0"/>
      <w:marBottom w:val="0"/>
      <w:divBdr>
        <w:top w:val="none" w:sz="0" w:space="0" w:color="auto"/>
        <w:left w:val="none" w:sz="0" w:space="0" w:color="auto"/>
        <w:bottom w:val="none" w:sz="0" w:space="0" w:color="auto"/>
        <w:right w:val="none" w:sz="0" w:space="0" w:color="auto"/>
      </w:divBdr>
    </w:div>
    <w:div w:id="1376153348">
      <w:bodyDiv w:val="1"/>
      <w:marLeft w:val="0"/>
      <w:marRight w:val="0"/>
      <w:marTop w:val="0"/>
      <w:marBottom w:val="0"/>
      <w:divBdr>
        <w:top w:val="none" w:sz="0" w:space="0" w:color="auto"/>
        <w:left w:val="none" w:sz="0" w:space="0" w:color="auto"/>
        <w:bottom w:val="none" w:sz="0" w:space="0" w:color="auto"/>
        <w:right w:val="none" w:sz="0" w:space="0" w:color="auto"/>
      </w:divBdr>
    </w:div>
    <w:div w:id="1383939383">
      <w:bodyDiv w:val="1"/>
      <w:marLeft w:val="0"/>
      <w:marRight w:val="0"/>
      <w:marTop w:val="0"/>
      <w:marBottom w:val="0"/>
      <w:divBdr>
        <w:top w:val="none" w:sz="0" w:space="0" w:color="auto"/>
        <w:left w:val="none" w:sz="0" w:space="0" w:color="auto"/>
        <w:bottom w:val="none" w:sz="0" w:space="0" w:color="auto"/>
        <w:right w:val="none" w:sz="0" w:space="0" w:color="auto"/>
      </w:divBdr>
    </w:div>
    <w:div w:id="1408067539">
      <w:bodyDiv w:val="1"/>
      <w:marLeft w:val="0"/>
      <w:marRight w:val="0"/>
      <w:marTop w:val="0"/>
      <w:marBottom w:val="0"/>
      <w:divBdr>
        <w:top w:val="none" w:sz="0" w:space="0" w:color="auto"/>
        <w:left w:val="none" w:sz="0" w:space="0" w:color="auto"/>
        <w:bottom w:val="none" w:sz="0" w:space="0" w:color="auto"/>
        <w:right w:val="none" w:sz="0" w:space="0" w:color="auto"/>
      </w:divBdr>
    </w:div>
    <w:div w:id="1417091706">
      <w:bodyDiv w:val="1"/>
      <w:marLeft w:val="0"/>
      <w:marRight w:val="0"/>
      <w:marTop w:val="0"/>
      <w:marBottom w:val="0"/>
      <w:divBdr>
        <w:top w:val="none" w:sz="0" w:space="0" w:color="auto"/>
        <w:left w:val="none" w:sz="0" w:space="0" w:color="auto"/>
        <w:bottom w:val="none" w:sz="0" w:space="0" w:color="auto"/>
        <w:right w:val="none" w:sz="0" w:space="0" w:color="auto"/>
      </w:divBdr>
    </w:div>
    <w:div w:id="1431273278">
      <w:bodyDiv w:val="1"/>
      <w:marLeft w:val="0"/>
      <w:marRight w:val="0"/>
      <w:marTop w:val="0"/>
      <w:marBottom w:val="0"/>
      <w:divBdr>
        <w:top w:val="none" w:sz="0" w:space="0" w:color="auto"/>
        <w:left w:val="none" w:sz="0" w:space="0" w:color="auto"/>
        <w:bottom w:val="none" w:sz="0" w:space="0" w:color="auto"/>
        <w:right w:val="none" w:sz="0" w:space="0" w:color="auto"/>
      </w:divBdr>
    </w:div>
    <w:div w:id="1462768915">
      <w:bodyDiv w:val="1"/>
      <w:marLeft w:val="0"/>
      <w:marRight w:val="0"/>
      <w:marTop w:val="0"/>
      <w:marBottom w:val="0"/>
      <w:divBdr>
        <w:top w:val="none" w:sz="0" w:space="0" w:color="auto"/>
        <w:left w:val="none" w:sz="0" w:space="0" w:color="auto"/>
        <w:bottom w:val="none" w:sz="0" w:space="0" w:color="auto"/>
        <w:right w:val="none" w:sz="0" w:space="0" w:color="auto"/>
      </w:divBdr>
    </w:div>
    <w:div w:id="1465924401">
      <w:bodyDiv w:val="1"/>
      <w:marLeft w:val="0"/>
      <w:marRight w:val="0"/>
      <w:marTop w:val="0"/>
      <w:marBottom w:val="0"/>
      <w:divBdr>
        <w:top w:val="none" w:sz="0" w:space="0" w:color="auto"/>
        <w:left w:val="none" w:sz="0" w:space="0" w:color="auto"/>
        <w:bottom w:val="none" w:sz="0" w:space="0" w:color="auto"/>
        <w:right w:val="none" w:sz="0" w:space="0" w:color="auto"/>
      </w:divBdr>
    </w:div>
    <w:div w:id="1473331132">
      <w:bodyDiv w:val="1"/>
      <w:marLeft w:val="0"/>
      <w:marRight w:val="0"/>
      <w:marTop w:val="0"/>
      <w:marBottom w:val="0"/>
      <w:divBdr>
        <w:top w:val="none" w:sz="0" w:space="0" w:color="auto"/>
        <w:left w:val="none" w:sz="0" w:space="0" w:color="auto"/>
        <w:bottom w:val="none" w:sz="0" w:space="0" w:color="auto"/>
        <w:right w:val="none" w:sz="0" w:space="0" w:color="auto"/>
      </w:divBdr>
    </w:div>
    <w:div w:id="1481001876">
      <w:bodyDiv w:val="1"/>
      <w:marLeft w:val="0"/>
      <w:marRight w:val="0"/>
      <w:marTop w:val="0"/>
      <w:marBottom w:val="0"/>
      <w:divBdr>
        <w:top w:val="none" w:sz="0" w:space="0" w:color="auto"/>
        <w:left w:val="none" w:sz="0" w:space="0" w:color="auto"/>
        <w:bottom w:val="none" w:sz="0" w:space="0" w:color="auto"/>
        <w:right w:val="none" w:sz="0" w:space="0" w:color="auto"/>
      </w:divBdr>
    </w:div>
    <w:div w:id="1481076013">
      <w:bodyDiv w:val="1"/>
      <w:marLeft w:val="0"/>
      <w:marRight w:val="0"/>
      <w:marTop w:val="0"/>
      <w:marBottom w:val="0"/>
      <w:divBdr>
        <w:top w:val="none" w:sz="0" w:space="0" w:color="auto"/>
        <w:left w:val="none" w:sz="0" w:space="0" w:color="auto"/>
        <w:bottom w:val="none" w:sz="0" w:space="0" w:color="auto"/>
        <w:right w:val="none" w:sz="0" w:space="0" w:color="auto"/>
      </w:divBdr>
    </w:div>
    <w:div w:id="1497843414">
      <w:bodyDiv w:val="1"/>
      <w:marLeft w:val="0"/>
      <w:marRight w:val="0"/>
      <w:marTop w:val="0"/>
      <w:marBottom w:val="0"/>
      <w:divBdr>
        <w:top w:val="none" w:sz="0" w:space="0" w:color="auto"/>
        <w:left w:val="none" w:sz="0" w:space="0" w:color="auto"/>
        <w:bottom w:val="none" w:sz="0" w:space="0" w:color="auto"/>
        <w:right w:val="none" w:sz="0" w:space="0" w:color="auto"/>
      </w:divBdr>
    </w:div>
    <w:div w:id="1521967178">
      <w:bodyDiv w:val="1"/>
      <w:marLeft w:val="0"/>
      <w:marRight w:val="0"/>
      <w:marTop w:val="0"/>
      <w:marBottom w:val="0"/>
      <w:divBdr>
        <w:top w:val="none" w:sz="0" w:space="0" w:color="auto"/>
        <w:left w:val="none" w:sz="0" w:space="0" w:color="auto"/>
        <w:bottom w:val="none" w:sz="0" w:space="0" w:color="auto"/>
        <w:right w:val="none" w:sz="0" w:space="0" w:color="auto"/>
      </w:divBdr>
    </w:div>
    <w:div w:id="1596012808">
      <w:bodyDiv w:val="1"/>
      <w:marLeft w:val="0"/>
      <w:marRight w:val="0"/>
      <w:marTop w:val="0"/>
      <w:marBottom w:val="0"/>
      <w:divBdr>
        <w:top w:val="none" w:sz="0" w:space="0" w:color="auto"/>
        <w:left w:val="none" w:sz="0" w:space="0" w:color="auto"/>
        <w:bottom w:val="none" w:sz="0" w:space="0" w:color="auto"/>
        <w:right w:val="none" w:sz="0" w:space="0" w:color="auto"/>
      </w:divBdr>
    </w:div>
    <w:div w:id="1659306481">
      <w:bodyDiv w:val="1"/>
      <w:marLeft w:val="0"/>
      <w:marRight w:val="0"/>
      <w:marTop w:val="0"/>
      <w:marBottom w:val="0"/>
      <w:divBdr>
        <w:top w:val="none" w:sz="0" w:space="0" w:color="auto"/>
        <w:left w:val="none" w:sz="0" w:space="0" w:color="auto"/>
        <w:bottom w:val="none" w:sz="0" w:space="0" w:color="auto"/>
        <w:right w:val="none" w:sz="0" w:space="0" w:color="auto"/>
      </w:divBdr>
    </w:div>
    <w:div w:id="1663238868">
      <w:bodyDiv w:val="1"/>
      <w:marLeft w:val="0"/>
      <w:marRight w:val="0"/>
      <w:marTop w:val="0"/>
      <w:marBottom w:val="0"/>
      <w:divBdr>
        <w:top w:val="none" w:sz="0" w:space="0" w:color="auto"/>
        <w:left w:val="none" w:sz="0" w:space="0" w:color="auto"/>
        <w:bottom w:val="none" w:sz="0" w:space="0" w:color="auto"/>
        <w:right w:val="none" w:sz="0" w:space="0" w:color="auto"/>
      </w:divBdr>
    </w:div>
    <w:div w:id="1667243981">
      <w:bodyDiv w:val="1"/>
      <w:marLeft w:val="0"/>
      <w:marRight w:val="0"/>
      <w:marTop w:val="0"/>
      <w:marBottom w:val="0"/>
      <w:divBdr>
        <w:top w:val="none" w:sz="0" w:space="0" w:color="auto"/>
        <w:left w:val="none" w:sz="0" w:space="0" w:color="auto"/>
        <w:bottom w:val="none" w:sz="0" w:space="0" w:color="auto"/>
        <w:right w:val="none" w:sz="0" w:space="0" w:color="auto"/>
      </w:divBdr>
    </w:div>
    <w:div w:id="1725057258">
      <w:bodyDiv w:val="1"/>
      <w:marLeft w:val="0"/>
      <w:marRight w:val="0"/>
      <w:marTop w:val="0"/>
      <w:marBottom w:val="0"/>
      <w:divBdr>
        <w:top w:val="none" w:sz="0" w:space="0" w:color="auto"/>
        <w:left w:val="none" w:sz="0" w:space="0" w:color="auto"/>
        <w:bottom w:val="none" w:sz="0" w:space="0" w:color="auto"/>
        <w:right w:val="none" w:sz="0" w:space="0" w:color="auto"/>
      </w:divBdr>
    </w:div>
    <w:div w:id="1733194221">
      <w:bodyDiv w:val="1"/>
      <w:marLeft w:val="0"/>
      <w:marRight w:val="0"/>
      <w:marTop w:val="0"/>
      <w:marBottom w:val="0"/>
      <w:divBdr>
        <w:top w:val="none" w:sz="0" w:space="0" w:color="auto"/>
        <w:left w:val="none" w:sz="0" w:space="0" w:color="auto"/>
        <w:bottom w:val="none" w:sz="0" w:space="0" w:color="auto"/>
        <w:right w:val="none" w:sz="0" w:space="0" w:color="auto"/>
      </w:divBdr>
    </w:div>
    <w:div w:id="1766804738">
      <w:bodyDiv w:val="1"/>
      <w:marLeft w:val="0"/>
      <w:marRight w:val="0"/>
      <w:marTop w:val="0"/>
      <w:marBottom w:val="0"/>
      <w:divBdr>
        <w:top w:val="none" w:sz="0" w:space="0" w:color="auto"/>
        <w:left w:val="none" w:sz="0" w:space="0" w:color="auto"/>
        <w:bottom w:val="none" w:sz="0" w:space="0" w:color="auto"/>
        <w:right w:val="none" w:sz="0" w:space="0" w:color="auto"/>
      </w:divBdr>
    </w:div>
    <w:div w:id="1777867803">
      <w:bodyDiv w:val="1"/>
      <w:marLeft w:val="0"/>
      <w:marRight w:val="0"/>
      <w:marTop w:val="0"/>
      <w:marBottom w:val="0"/>
      <w:divBdr>
        <w:top w:val="none" w:sz="0" w:space="0" w:color="auto"/>
        <w:left w:val="none" w:sz="0" w:space="0" w:color="auto"/>
        <w:bottom w:val="none" w:sz="0" w:space="0" w:color="auto"/>
        <w:right w:val="none" w:sz="0" w:space="0" w:color="auto"/>
      </w:divBdr>
    </w:div>
    <w:div w:id="1781759736">
      <w:bodyDiv w:val="1"/>
      <w:marLeft w:val="0"/>
      <w:marRight w:val="0"/>
      <w:marTop w:val="0"/>
      <w:marBottom w:val="0"/>
      <w:divBdr>
        <w:top w:val="none" w:sz="0" w:space="0" w:color="auto"/>
        <w:left w:val="none" w:sz="0" w:space="0" w:color="auto"/>
        <w:bottom w:val="none" w:sz="0" w:space="0" w:color="auto"/>
        <w:right w:val="none" w:sz="0" w:space="0" w:color="auto"/>
      </w:divBdr>
    </w:div>
    <w:div w:id="1783107543">
      <w:bodyDiv w:val="1"/>
      <w:marLeft w:val="0"/>
      <w:marRight w:val="0"/>
      <w:marTop w:val="0"/>
      <w:marBottom w:val="0"/>
      <w:divBdr>
        <w:top w:val="none" w:sz="0" w:space="0" w:color="auto"/>
        <w:left w:val="none" w:sz="0" w:space="0" w:color="auto"/>
        <w:bottom w:val="none" w:sz="0" w:space="0" w:color="auto"/>
        <w:right w:val="none" w:sz="0" w:space="0" w:color="auto"/>
      </w:divBdr>
    </w:div>
    <w:div w:id="1834181520">
      <w:bodyDiv w:val="1"/>
      <w:marLeft w:val="0"/>
      <w:marRight w:val="0"/>
      <w:marTop w:val="0"/>
      <w:marBottom w:val="0"/>
      <w:divBdr>
        <w:top w:val="none" w:sz="0" w:space="0" w:color="auto"/>
        <w:left w:val="none" w:sz="0" w:space="0" w:color="auto"/>
        <w:bottom w:val="none" w:sz="0" w:space="0" w:color="auto"/>
        <w:right w:val="none" w:sz="0" w:space="0" w:color="auto"/>
      </w:divBdr>
    </w:div>
    <w:div w:id="1840928487">
      <w:bodyDiv w:val="1"/>
      <w:marLeft w:val="0"/>
      <w:marRight w:val="0"/>
      <w:marTop w:val="0"/>
      <w:marBottom w:val="0"/>
      <w:divBdr>
        <w:top w:val="none" w:sz="0" w:space="0" w:color="auto"/>
        <w:left w:val="none" w:sz="0" w:space="0" w:color="auto"/>
        <w:bottom w:val="none" w:sz="0" w:space="0" w:color="auto"/>
        <w:right w:val="none" w:sz="0" w:space="0" w:color="auto"/>
      </w:divBdr>
    </w:div>
    <w:div w:id="1848666410">
      <w:bodyDiv w:val="1"/>
      <w:marLeft w:val="0"/>
      <w:marRight w:val="0"/>
      <w:marTop w:val="0"/>
      <w:marBottom w:val="0"/>
      <w:divBdr>
        <w:top w:val="none" w:sz="0" w:space="0" w:color="auto"/>
        <w:left w:val="none" w:sz="0" w:space="0" w:color="auto"/>
        <w:bottom w:val="none" w:sz="0" w:space="0" w:color="auto"/>
        <w:right w:val="none" w:sz="0" w:space="0" w:color="auto"/>
      </w:divBdr>
    </w:div>
    <w:div w:id="1855538387">
      <w:bodyDiv w:val="1"/>
      <w:marLeft w:val="0"/>
      <w:marRight w:val="0"/>
      <w:marTop w:val="0"/>
      <w:marBottom w:val="0"/>
      <w:divBdr>
        <w:top w:val="none" w:sz="0" w:space="0" w:color="auto"/>
        <w:left w:val="none" w:sz="0" w:space="0" w:color="auto"/>
        <w:bottom w:val="none" w:sz="0" w:space="0" w:color="auto"/>
        <w:right w:val="none" w:sz="0" w:space="0" w:color="auto"/>
      </w:divBdr>
    </w:div>
    <w:div w:id="1869416496">
      <w:bodyDiv w:val="1"/>
      <w:marLeft w:val="0"/>
      <w:marRight w:val="0"/>
      <w:marTop w:val="0"/>
      <w:marBottom w:val="0"/>
      <w:divBdr>
        <w:top w:val="none" w:sz="0" w:space="0" w:color="auto"/>
        <w:left w:val="none" w:sz="0" w:space="0" w:color="auto"/>
        <w:bottom w:val="none" w:sz="0" w:space="0" w:color="auto"/>
        <w:right w:val="none" w:sz="0" w:space="0" w:color="auto"/>
      </w:divBdr>
    </w:div>
    <w:div w:id="1924754333">
      <w:bodyDiv w:val="1"/>
      <w:marLeft w:val="0"/>
      <w:marRight w:val="0"/>
      <w:marTop w:val="0"/>
      <w:marBottom w:val="0"/>
      <w:divBdr>
        <w:top w:val="none" w:sz="0" w:space="0" w:color="auto"/>
        <w:left w:val="none" w:sz="0" w:space="0" w:color="auto"/>
        <w:bottom w:val="none" w:sz="0" w:space="0" w:color="auto"/>
        <w:right w:val="none" w:sz="0" w:space="0" w:color="auto"/>
      </w:divBdr>
    </w:div>
    <w:div w:id="1947153770">
      <w:bodyDiv w:val="1"/>
      <w:marLeft w:val="0"/>
      <w:marRight w:val="0"/>
      <w:marTop w:val="0"/>
      <w:marBottom w:val="0"/>
      <w:divBdr>
        <w:top w:val="none" w:sz="0" w:space="0" w:color="auto"/>
        <w:left w:val="none" w:sz="0" w:space="0" w:color="auto"/>
        <w:bottom w:val="none" w:sz="0" w:space="0" w:color="auto"/>
        <w:right w:val="none" w:sz="0" w:space="0" w:color="auto"/>
      </w:divBdr>
    </w:div>
    <w:div w:id="1956478216">
      <w:bodyDiv w:val="1"/>
      <w:marLeft w:val="0"/>
      <w:marRight w:val="0"/>
      <w:marTop w:val="0"/>
      <w:marBottom w:val="0"/>
      <w:divBdr>
        <w:top w:val="none" w:sz="0" w:space="0" w:color="auto"/>
        <w:left w:val="none" w:sz="0" w:space="0" w:color="auto"/>
        <w:bottom w:val="none" w:sz="0" w:space="0" w:color="auto"/>
        <w:right w:val="none" w:sz="0" w:space="0" w:color="auto"/>
      </w:divBdr>
    </w:div>
    <w:div w:id="1976179095">
      <w:bodyDiv w:val="1"/>
      <w:marLeft w:val="0"/>
      <w:marRight w:val="0"/>
      <w:marTop w:val="0"/>
      <w:marBottom w:val="0"/>
      <w:divBdr>
        <w:top w:val="none" w:sz="0" w:space="0" w:color="auto"/>
        <w:left w:val="none" w:sz="0" w:space="0" w:color="auto"/>
        <w:bottom w:val="none" w:sz="0" w:space="0" w:color="auto"/>
        <w:right w:val="none" w:sz="0" w:space="0" w:color="auto"/>
      </w:divBdr>
    </w:div>
    <w:div w:id="2013679038">
      <w:bodyDiv w:val="1"/>
      <w:marLeft w:val="0"/>
      <w:marRight w:val="0"/>
      <w:marTop w:val="0"/>
      <w:marBottom w:val="0"/>
      <w:divBdr>
        <w:top w:val="none" w:sz="0" w:space="0" w:color="auto"/>
        <w:left w:val="none" w:sz="0" w:space="0" w:color="auto"/>
        <w:bottom w:val="none" w:sz="0" w:space="0" w:color="auto"/>
        <w:right w:val="none" w:sz="0" w:space="0" w:color="auto"/>
      </w:divBdr>
    </w:div>
    <w:div w:id="2016764040">
      <w:bodyDiv w:val="1"/>
      <w:marLeft w:val="0"/>
      <w:marRight w:val="0"/>
      <w:marTop w:val="0"/>
      <w:marBottom w:val="0"/>
      <w:divBdr>
        <w:top w:val="none" w:sz="0" w:space="0" w:color="auto"/>
        <w:left w:val="none" w:sz="0" w:space="0" w:color="auto"/>
        <w:bottom w:val="none" w:sz="0" w:space="0" w:color="auto"/>
        <w:right w:val="none" w:sz="0" w:space="0" w:color="auto"/>
      </w:divBdr>
    </w:div>
    <w:div w:id="2020810741">
      <w:bodyDiv w:val="1"/>
      <w:marLeft w:val="0"/>
      <w:marRight w:val="0"/>
      <w:marTop w:val="0"/>
      <w:marBottom w:val="0"/>
      <w:divBdr>
        <w:top w:val="none" w:sz="0" w:space="0" w:color="auto"/>
        <w:left w:val="none" w:sz="0" w:space="0" w:color="auto"/>
        <w:bottom w:val="none" w:sz="0" w:space="0" w:color="auto"/>
        <w:right w:val="none" w:sz="0" w:space="0" w:color="auto"/>
      </w:divBdr>
    </w:div>
    <w:div w:id="2051689200">
      <w:bodyDiv w:val="1"/>
      <w:marLeft w:val="0"/>
      <w:marRight w:val="0"/>
      <w:marTop w:val="0"/>
      <w:marBottom w:val="0"/>
      <w:divBdr>
        <w:top w:val="none" w:sz="0" w:space="0" w:color="auto"/>
        <w:left w:val="none" w:sz="0" w:space="0" w:color="auto"/>
        <w:bottom w:val="none" w:sz="0" w:space="0" w:color="auto"/>
        <w:right w:val="none" w:sz="0" w:space="0" w:color="auto"/>
      </w:divBdr>
    </w:div>
    <w:div w:id="2059040225">
      <w:bodyDiv w:val="1"/>
      <w:marLeft w:val="0"/>
      <w:marRight w:val="0"/>
      <w:marTop w:val="0"/>
      <w:marBottom w:val="0"/>
      <w:divBdr>
        <w:top w:val="none" w:sz="0" w:space="0" w:color="auto"/>
        <w:left w:val="none" w:sz="0" w:space="0" w:color="auto"/>
        <w:bottom w:val="none" w:sz="0" w:space="0" w:color="auto"/>
        <w:right w:val="none" w:sz="0" w:space="0" w:color="auto"/>
      </w:divBdr>
    </w:div>
    <w:div w:id="2060669795">
      <w:bodyDiv w:val="1"/>
      <w:marLeft w:val="0"/>
      <w:marRight w:val="0"/>
      <w:marTop w:val="0"/>
      <w:marBottom w:val="0"/>
      <w:divBdr>
        <w:top w:val="none" w:sz="0" w:space="0" w:color="auto"/>
        <w:left w:val="none" w:sz="0" w:space="0" w:color="auto"/>
        <w:bottom w:val="none" w:sz="0" w:space="0" w:color="auto"/>
        <w:right w:val="none" w:sz="0" w:space="0" w:color="auto"/>
      </w:divBdr>
    </w:div>
    <w:div w:id="2087413955">
      <w:bodyDiv w:val="1"/>
      <w:marLeft w:val="0"/>
      <w:marRight w:val="0"/>
      <w:marTop w:val="0"/>
      <w:marBottom w:val="0"/>
      <w:divBdr>
        <w:top w:val="none" w:sz="0" w:space="0" w:color="auto"/>
        <w:left w:val="none" w:sz="0" w:space="0" w:color="auto"/>
        <w:bottom w:val="none" w:sz="0" w:space="0" w:color="auto"/>
        <w:right w:val="none" w:sz="0" w:space="0" w:color="auto"/>
      </w:divBdr>
    </w:div>
    <w:div w:id="2116434319">
      <w:bodyDiv w:val="1"/>
      <w:marLeft w:val="0"/>
      <w:marRight w:val="0"/>
      <w:marTop w:val="0"/>
      <w:marBottom w:val="0"/>
      <w:divBdr>
        <w:top w:val="none" w:sz="0" w:space="0" w:color="auto"/>
        <w:left w:val="none" w:sz="0" w:space="0" w:color="auto"/>
        <w:bottom w:val="none" w:sz="0" w:space="0" w:color="auto"/>
        <w:right w:val="none" w:sz="0" w:space="0" w:color="auto"/>
      </w:divBdr>
    </w:div>
    <w:div w:id="212645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F9288-C668-47B9-AF69-0AE11735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5726</Words>
  <Characters>32642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Rostelekom</Company>
  <LinksUpToDate>false</LinksUpToDate>
  <CharactersWithSpaces>38292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Бердник</dc:creator>
  <cp:lastModifiedBy>Карпиков Владимир Николаевич</cp:lastModifiedBy>
  <cp:revision>2</cp:revision>
  <cp:lastPrinted>2019-08-13T14:23:00Z</cp:lastPrinted>
  <dcterms:created xsi:type="dcterms:W3CDTF">2022-03-03T07:44:00Z</dcterms:created>
  <dcterms:modified xsi:type="dcterms:W3CDTF">2022-03-03T07:44:00Z</dcterms:modified>
</cp:coreProperties>
</file>